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2FD" w:rsidRPr="004902FD" w:rsidRDefault="004902FD" w:rsidP="004902FD">
      <w:pPr>
        <w:spacing w:after="0" w:line="408" w:lineRule="auto"/>
        <w:ind w:left="120"/>
        <w:jc w:val="center"/>
        <w:rPr>
          <w:rStyle w:val="a8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8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4902FD" w:rsidRP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муниципальных учреждений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Красновишерского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городского округа</w:t>
      </w:r>
    </w:p>
    <w:p w:rsidR="004902FD" w:rsidRDefault="004902FD" w:rsidP="004902F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/>
        <w:ind w:left="120"/>
        <w:rPr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АДАПТИРОВАННАЯ РАБОЧАЯ ПРОГРАММА</w:t>
      </w:r>
    </w:p>
    <w:p w:rsidR="004902FD" w:rsidRDefault="004902FD" w:rsidP="004902FD">
      <w:pPr>
        <w:spacing w:after="0"/>
        <w:ind w:left="120"/>
        <w:jc w:val="center"/>
        <w:rPr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</w:t>
      </w:r>
      <w:r>
        <w:rPr>
          <w:rFonts w:ascii="Times New Roman" w:hAnsi="Times New Roman"/>
          <w:b/>
          <w:color w:val="000000"/>
          <w:sz w:val="28"/>
          <w:lang w:val="ru-RU"/>
        </w:rPr>
        <w:t>бного предмета по литературному чтению</w:t>
      </w:r>
      <w:bookmarkStart w:id="0" w:name="_GoBack"/>
      <w:bookmarkEnd w:id="0"/>
    </w:p>
    <w:p w:rsidR="004902FD" w:rsidRDefault="004902FD" w:rsidP="004902F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3Б </w:t>
      </w:r>
      <w:r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на 2024-2025 учебный год  </w:t>
      </w: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902FD" w:rsidRDefault="004902FD" w:rsidP="004902FD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Красновишерск – 2024</w:t>
      </w:r>
    </w:p>
    <w:p w:rsidR="007E0BCD" w:rsidRPr="004902FD" w:rsidRDefault="007E0BCD" w:rsidP="004902FD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963A62"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63A62"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  <w:r w:rsidRPr="00963A62">
        <w:rPr>
          <w:rFonts w:ascii="Times New Roman" w:hAnsi="Times New Roman"/>
          <w:sz w:val="18"/>
          <w:szCs w:val="18"/>
          <w:lang w:val="ru-RU"/>
        </w:rPr>
        <w:t xml:space="preserve">               </w:t>
      </w: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963A62" w:rsidRDefault="007E0BCD" w:rsidP="007E0BCD">
      <w:pPr>
        <w:rPr>
          <w:rFonts w:ascii="Times New Roman" w:hAnsi="Times New Roman"/>
          <w:lang w:val="ru-RU"/>
        </w:rPr>
      </w:pPr>
    </w:p>
    <w:p w:rsidR="007E0BCD" w:rsidRPr="00670C22" w:rsidRDefault="007E0BCD" w:rsidP="007E0B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1.Пояснительная записка.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              Рабочая программа по предмету «Литературное чтение» 3 класс создана на основе: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-Федерального и регионального </w:t>
      </w:r>
      <w:proofErr w:type="gramStart"/>
      <w:r w:rsidRPr="00670C22">
        <w:rPr>
          <w:rFonts w:ascii="Times New Roman" w:hAnsi="Times New Roman"/>
          <w:sz w:val="28"/>
          <w:szCs w:val="28"/>
          <w:lang w:val="ru-RU"/>
        </w:rPr>
        <w:t>компонентов  Государственного</w:t>
      </w:r>
      <w:proofErr w:type="gramEnd"/>
      <w:r w:rsidRPr="00670C22">
        <w:rPr>
          <w:rFonts w:ascii="Times New Roman" w:hAnsi="Times New Roman"/>
          <w:sz w:val="28"/>
          <w:szCs w:val="28"/>
          <w:lang w:val="ru-RU"/>
        </w:rPr>
        <w:t xml:space="preserve"> стандарта начального общего образования; 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-Примерной Программы начального общего образования. М., «Просвещение»;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-Программы курса «Литературное чтение» под редакцией Климановой Л.Ф., Виноградской Л.А., Горецкого В.Г. М., «Просвещение»;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-Учебного плана школы на 2014-2015 учебный год.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Курс литературного чтения охватывает два ключевых направления: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и совершенствование навыка чтения и коммуникативно-речевых умений;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приобщение младших школьников к чтению художественной литературы, имеющей огромный потенциал с точки зрения эстетического и нравственного развития учащихся.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Курс «Литературное чтение» вводит учащихся в мир большой литературы. Одна из основных его задач — сформировать у начинающего читателя интерес к книге и потребность в систематическом чтении литературных произведений, понимание того, что художественное произведение — это произведение словесного искусства; развить воображение ребенка, чувство эстетического переживания прочитанного. 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Другой не менее важной задачей уроков литературного чтения является формирование навыка чтения, так как он является той основой, на которой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развиваются все остальные коммуникативно-речевые умения.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Художественно-эстетический, коммуникативный и нравственно-мировоззренческий принципы построения </w:t>
      </w:r>
      <w:proofErr w:type="gramStart"/>
      <w:r w:rsidRPr="00670C22">
        <w:rPr>
          <w:rFonts w:ascii="Times New Roman" w:hAnsi="Times New Roman"/>
          <w:sz w:val="28"/>
          <w:szCs w:val="28"/>
          <w:lang w:val="ru-RU"/>
        </w:rPr>
        <w:t>программы  и</w:t>
      </w:r>
      <w:proofErr w:type="gramEnd"/>
      <w:r w:rsidRPr="00670C22">
        <w:rPr>
          <w:rFonts w:ascii="Times New Roman" w:hAnsi="Times New Roman"/>
          <w:sz w:val="28"/>
          <w:szCs w:val="28"/>
          <w:lang w:val="ru-RU"/>
        </w:rPr>
        <w:t xml:space="preserve"> учебников значительно расширяют границы коммуникации младшего школьника. 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Помимо реального общения с окружающим миром, дети включаются процесс духовного общения с миром искусства через чтение художественных произведений и воображаемый диалог с писателем, художником, композитором.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Программа по литературному чтению формирует у младших школьников (на доступном им уровне) представление о значимости художественных произведений в жизни человека.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Учащиеся постепенно начинают понимать, что цель общения с писателем или художником не сводится к получению познавательной информации. Каждый автор стремится не только что-то сообщать читателю или поучать его, но и «беседовать» с ним, завязав воображаемый диалог, чтобы обогатить читателя своими эстетическими переживаниями, открытиями, приобщить его к своим убеждениям и нравственным ценностям.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В этом состоит одна из важнейших воспитательных задач уроков литературного чтения.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Цели обучения</w:t>
      </w:r>
    </w:p>
    <w:p w:rsidR="007E0BCD" w:rsidRPr="00670C22" w:rsidRDefault="007E0BCD" w:rsidP="007E0BCD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Программа направлена на достижение следующих целей: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России, активно влиять на личность читателя, его чувства, сознание, волю.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Основные задачи: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 развивать у детей способность сопереживать героям, эмоционально откликаться на прочитанное,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учить чувствовать и понимать образный язык, развивать образное мышление,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развивать поэтический слух,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обогащать чувственный опыт ребёнка,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формировать эстетическое отношение ребёнка к жизни,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расширять кругозор детей через чтение книг различных жанров,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>- обеспечить развитие речи школьников и активно формировать навык чтения и речевые умения.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Актуализация обучения младших школьников: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• Углублять читательский опыт детей.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• Создание условий для формирования потребности в самостоятельном чтении художественных произведений, формировать «Читательскую самостоятельность».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 xml:space="preserve">Развитие речевых умений и навыков при работе с текстом: 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 xml:space="preserve">1. Развитие навыков чтения: </w:t>
      </w:r>
      <w:r w:rsidRPr="00670C22">
        <w:rPr>
          <w:rFonts w:ascii="Times New Roman" w:hAnsi="Times New Roman"/>
          <w:i/>
          <w:sz w:val="28"/>
          <w:szCs w:val="28"/>
          <w:lang w:val="ru-RU"/>
        </w:rPr>
        <w:br/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- развитие навыка осознанного и правильного чтения,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выработка плавного чтения целыми словами,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проведение речевых гимнастик для овладения нормативным способом чтения 3-4 мин, </w:t>
      </w:r>
      <w:r w:rsidRPr="00670C22">
        <w:rPr>
          <w:rFonts w:ascii="Times New Roman" w:hAnsi="Times New Roman"/>
          <w:sz w:val="28"/>
          <w:szCs w:val="28"/>
          <w:lang w:val="ru-RU"/>
        </w:rPr>
        <w:br/>
      </w:r>
      <w:r w:rsidRPr="00670C22">
        <w:rPr>
          <w:rFonts w:ascii="Times New Roman" w:hAnsi="Times New Roman"/>
          <w:sz w:val="28"/>
          <w:szCs w:val="28"/>
          <w:lang w:val="ru-RU"/>
        </w:rPr>
        <w:lastRenderedPageBreak/>
        <w:t xml:space="preserve">- проводить соревнования и конкурсы на лучшего чтеца,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развитие темпового чтения. 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2.Развитие выразительности чтения и речи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-чтение вслух и чтение про себя,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развивать чёткую дикцию, тренировать речевой аппарат, отрабатывать и закреплять правильную артикуляцию гласных и согласных,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произносить скороговорки и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чистоговорки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обучение орфоэпическому чтению,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обучение чтению по ролям.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Обогащение опыта творческой деятельности: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1.Обогащение опыта эстетического восприятия: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формировать способность воспринимать красоту природы, человека и предметного мира,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развивать способности радоваться и удивляться в процессе общения с природой, людьми, замечать красивое в окружающем мире,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формировать умение передавать впечатления от общения с природой в устной речи.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2. Развитие умения выразить свои впечатления: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проводить игры со словами,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коллективно сочинять различные истории,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составлять рассказы на свободные темы.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3.Развитие воображения, образного восприятия окружающего мира с помощью упражнений: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рисование красками,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словесными описаниями,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рассказ по собственному рисунку,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придумывание своей концовки.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4.Обогащение опыта эстетического восприятия произведений художественной литературы: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приобщать к миру поэзии,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- развивать поэтический вкус.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5.Активизация способности полноценно воспринимать художественное произведение: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Знать: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средства художественной выразительности (эпитеты, сравнение),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жанры литературных произведений (сказка, рассказ, стихотворение), 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 xml:space="preserve">знать жанры фольклора (загадка, пословица, небылица, считалка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В курсе литературного чтения реализуются следующие </w:t>
      </w:r>
      <w:r w:rsidRPr="00670C22">
        <w:rPr>
          <w:rFonts w:ascii="Times New Roman" w:hAnsi="Times New Roman"/>
          <w:b/>
          <w:i/>
          <w:sz w:val="28"/>
          <w:szCs w:val="28"/>
          <w:lang w:val="ru-RU"/>
        </w:rPr>
        <w:t>сквозные линии развития учащихся средствами предмета.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Линии, общие с курсом русского языка: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овладение функциональной грамотностью;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овладение техникой чтения, приемами понимания и анализа текстов;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овладение умениями, навыками различных видов устной и письменной речи.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lastRenderedPageBreak/>
        <w:t>Линии, специфические для курса «Чтение и начальное литературное образование»: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определение и объяснение своего эмоционально-оценочного отношения к прочитанному;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приобщение к литературе как искусству слова;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приобретение и первичная систематизация знаний о литературе, книгах, писателях.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Основные содержательные линии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Задачи курса «Литературное чтение» определили содержание учебников «Литературное чтение» 3 класса и программы, которая включает следующие разделы: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   1. «Круг детского чтения. Тематика».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2. «Коммуникативно-речевые навыки и умения при работе с текстом произведения».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3. «Опыт эстетического восприятия и понимания художественных произведений. Его обогащение на основе знакомства с произведениями разных видов искусства и наблюдений за окружающим миром».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4. «Основные требования к знаниям, умениям и навыкам учащихся».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Круг детского чтения. Тематика.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1. Вводный раздел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. «Приглашение в страну </w:t>
      </w:r>
      <w:proofErr w:type="spellStart"/>
      <w:r w:rsidRPr="00670C22">
        <w:rPr>
          <w:rFonts w:ascii="Times New Roman" w:hAnsi="Times New Roman"/>
          <w:bCs/>
          <w:sz w:val="28"/>
          <w:szCs w:val="28"/>
          <w:lang w:val="ru-RU"/>
        </w:rPr>
        <w:t>Литературию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>»; «Книга — друг и советчик».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2. Жанровый блок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. Устное народное творчество: загадки, пословицы,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потешки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>, небылицы; сказки о животных; бытовые и волшебные сказки (сказки народов России и зарубежных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стран).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Литературные произведения: сказки русских писателей; басни и рассказы современных писателей и писателей-классиков; «Страницы поэзии» (стихи русских поэтов).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Литература — искусство слова. Дальнейшее знакомство с произведениями детских писателей (К. Чуковский, С. Маршак, С. Михалков, А.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Барто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>, Н. Носов), небольшой справочный материал о жизни и творчестве писателей.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3. Тематический блок</w:t>
      </w:r>
      <w:r w:rsidRPr="00670C22">
        <w:rPr>
          <w:rFonts w:ascii="Times New Roman" w:hAnsi="Times New Roman"/>
          <w:sz w:val="28"/>
          <w:szCs w:val="28"/>
          <w:lang w:val="ru-RU"/>
        </w:rPr>
        <w:t>. Произведения современных писателей, писателей-классиков русской и зарубежной литературы, раскрывающие художественно-эстетические, морально-этические и патриотические темы (о красоте родной природы, о детях и семье, о школе, родной стране и ее людях). Обобщение представлений детей по нравственно-этической тематике. Научно-познавательные тексты.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Коммуникативно-речевые умения и навыки при работе с текстом произведения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1. Развитие навыка чтения.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— Способ чтения: чтение целыми словами без разделения на слоги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дву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>- и трехсложных слов; обучение чтению про себя.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Увеличение «поля» чтения: от чтения двусложных слов к чтению трехсложных.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lastRenderedPageBreak/>
        <w:t>— Качества навыка чтения, обеспечивающие понимание прочитанного: сознательное, правильное чтение (без пропусков и искажений) в темпе 50—60 слов в минуту.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Выразительное чтение с соблюдением пауз и интонации конца предложения. Развитие темпового чтения текстов (умение замедлять и ускорять темп чтения). Чтение небольших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текстов про себя с последующим воспроизведением содержания прочитанного.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2. Формирование речевых умений при работе с текстом произведения.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Подробный пересказ небольшого произведения с соблюдением логики развития сюжета и пересказ по предложенному картинному плану.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Выборочный пересказ с опорой на вопросы и иллюстрации.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Деление текста на части, нахождение главной мысли прочитанного (с помощью учителя).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Умение выделять в тексте диалоги героев, читать их выразительно.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Рисование словесных картин на основе прочитанного текста (с помощью учителя).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Составление небольшого рассказа по картинке или серии картинок, объединенных общей темой.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3. Воспитание культуры речи и чтения</w:t>
      </w:r>
      <w:r w:rsidRPr="00670C22">
        <w:rPr>
          <w:rFonts w:ascii="Times New Roman" w:hAnsi="Times New Roman"/>
          <w:sz w:val="28"/>
          <w:szCs w:val="28"/>
          <w:lang w:val="ru-RU"/>
        </w:rPr>
        <w:t>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звуковой культуры речи: четкой дикции, закрепление умений правильно артикулировать звуки в словах и фразах, увеличивать или уменьшать силу голоса в зависимости от речевой ситуации и коммуникативной задачи.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Соблюдение в устном общении интонационной выразительности речи и чтения при воспроизведении предложений различного типа.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пересказе текста.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Воспитание культуры общения с собеседником (ребенком или взрослым): умение проявлять внимание, доброжелательность к собеседнику, умение слушать собеседника и поддерживать разговор с ним.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Ориентировка в учебной книге: нахождение оглавления, нужного произведения; умение пользоваться методическим аппаратом учебника.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культуры обращения с книгой: не загибать листы, не чертить в книге, не пачкать ее страницы, обертывать книгу при частом использовании.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sz w:val="28"/>
          <w:szCs w:val="28"/>
          <w:lang w:val="ru-RU"/>
        </w:rPr>
        <w:t>Опыт эстетического восприятия и понимания художественных произведений.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sz w:val="28"/>
          <w:szCs w:val="28"/>
          <w:lang w:val="ru-RU"/>
        </w:rPr>
        <w:t>Его обогащение на основе знакомства с произведениями разных видов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sz w:val="28"/>
          <w:szCs w:val="28"/>
          <w:lang w:val="ru-RU"/>
        </w:rPr>
        <w:t>искусства и наблюдений за окружающим миром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1. Расширение опыта эстетического восприятия мира на основе наблюдений.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lastRenderedPageBreak/>
        <w:t>— Развитие способности воспринимать красоту природы в разное время года и потребности в нравственно-эстетическом отношении к окружающему миру.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умения передавать впечатления от общения с природой в устной речи с использованием рисунков.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умения наблюдать за движениями и позами животных, способами их общения, передавать свои впечатления в рассказе.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умения воспринимать красоту предметного мира, передать через слово и рисунки свои впечатления, отношение к увиденному.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Обогащение опыта эстетического восприятия в процессе знакомства с произведениями изобразительного искусства и музыки.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2. Слушание художественных произведений</w:t>
      </w:r>
      <w:r w:rsidRPr="00670C22">
        <w:rPr>
          <w:rFonts w:ascii="Times New Roman" w:hAnsi="Times New Roman"/>
          <w:sz w:val="28"/>
          <w:szCs w:val="28"/>
          <w:lang w:val="ru-RU"/>
        </w:rPr>
        <w:t>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Слушание произведений в исполнении мастеров художественного слова.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Слушание стихотворений в исполнении взрослого или подготовленного ребенка (в сочетании с музыкальным сопровождением). Умение сопоставлять, сравнивать свои впечатления от прослушивания музыки и стихов.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Заучивание наизусть стихотворений классиков русской литературы, посвященных разным временам года.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 xml:space="preserve">3. </w:t>
      </w:r>
      <w:proofErr w:type="spellStart"/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Перечитывание</w:t>
      </w:r>
      <w:proofErr w:type="spellEnd"/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 xml:space="preserve"> художественного произведения и его анализ</w:t>
      </w:r>
      <w:r w:rsidRPr="00670C22">
        <w:rPr>
          <w:rFonts w:ascii="Times New Roman" w:hAnsi="Times New Roman"/>
          <w:sz w:val="28"/>
          <w:szCs w:val="28"/>
          <w:lang w:val="ru-RU"/>
        </w:rPr>
        <w:t>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умения размышлять над прочитанным, формирование потребности перечитать текст для нахождения в нем слов, подтверждающих собственные высказывания.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Умение выбирать слова, характеризующие героя (его внешний вид, поступки, речь), понять отношение автора к герою (с помощью учителя); сформировать свое отношение к поступкам героев.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умения эстетического переживания; умения откликаться на произведение искусства, подмечать красоту и образность художественного слова.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Сравнение авторского описания красоты природы (цветка, птицы, облака, неба и т. д.) с собственным сравнением.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Активизация воображения, фантазии ребенка с помощью вопросов «На что похож данный предмет?», «С чем можно его сравнить?». И т. д.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Нахождение в тексте с помощью учителя образных выражений, сравнений, эпитетов (без терминов).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Развитие умения воспроизводить словесное описание места действия, предметов и т. д. (из прочитанного произведения).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умения составлять словесное описание героя (персонажа).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sz w:val="28"/>
          <w:szCs w:val="28"/>
          <w:u w:val="single"/>
          <w:lang w:val="ru-RU"/>
        </w:rPr>
        <w:t>4. Опыт творческой деятельности. Практическое знакомство с литературными жанрами и терминами.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Воспроизведение сказочных сюжетов (или отдельных эпизодов) с предварительной характеристикой персонажей, их внешнего вида, поведения, речи.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lastRenderedPageBreak/>
        <w:t>— Развитие умения сравнивать загадку и отгадку, находить в них общее, эмоционально откликаться и оценивать художественную образность, яркость изображения предмета в загадке.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Придумывание (коллективное) продолжения сюжета сказки или рассказа, обсуждение и выбор лучших вариантов.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Умение определять автора произведения («Кто написал эти стихи, рассказы?»).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Формирование умения различать художественный и научно-познавательный тексты, находить (с помощью учителя) общее и различное (общая тема, разный способ изображения: научный и художественный, образный)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— Умение различать сказки о животных и бытовые сказки, обращать внимание на сказочный мир героев этих произведений.</w:t>
      </w: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2.Требования к уровню подготовки учащихся (знать/уметь) + УУД.</w:t>
      </w:r>
    </w:p>
    <w:p w:rsidR="007E0BCD" w:rsidRPr="00670C22" w:rsidRDefault="007E0BCD" w:rsidP="007E0BCD">
      <w:pPr>
        <w:pStyle w:val="aa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b/>
          <w:sz w:val="28"/>
          <w:szCs w:val="28"/>
          <w:u w:val="single"/>
          <w:lang w:val="ru-RU"/>
        </w:rPr>
        <w:t>К концу 3 класса учащиеся должны уметь: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•</w:t>
      </w:r>
      <w:r w:rsidRPr="00670C22">
        <w:rPr>
          <w:rFonts w:ascii="Times New Roman" w:hAnsi="Times New Roman"/>
          <w:b/>
          <w:sz w:val="28"/>
          <w:szCs w:val="28"/>
          <w:lang w:val="ru-RU"/>
        </w:rPr>
        <w:tab/>
      </w:r>
      <w:r w:rsidRPr="00670C22">
        <w:rPr>
          <w:rFonts w:ascii="Times New Roman" w:hAnsi="Times New Roman"/>
          <w:sz w:val="28"/>
          <w:szCs w:val="28"/>
          <w:lang w:val="ru-RU"/>
        </w:rPr>
        <w:t>читать вслух сознательно, правильно и выразительно целыми словами</w:t>
      </w:r>
      <w:r w:rsidRPr="00670C22">
        <w:rPr>
          <w:rFonts w:ascii="Times New Roman" w:hAnsi="Times New Roman"/>
          <w:sz w:val="28"/>
          <w:szCs w:val="28"/>
          <w:lang w:val="ru-RU"/>
        </w:rPr>
        <w:br/>
        <w:t>(малоизвестные слова сложной слоговой структуры - по слогам), в темпе 60 - 70 слов в минуту;</w:t>
      </w:r>
    </w:p>
    <w:p w:rsidR="007E0BCD" w:rsidRPr="00670C22" w:rsidRDefault="007E0BCD" w:rsidP="007E0BCD">
      <w:pPr>
        <w:pStyle w:val="aa"/>
        <w:numPr>
          <w:ilvl w:val="0"/>
          <w:numId w:val="20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владеть темпом, громкостью, тоном и мелодикой речи как средствами выразительности чтения;</w:t>
      </w:r>
    </w:p>
    <w:p w:rsidR="007E0BCD" w:rsidRPr="00670C22" w:rsidRDefault="007E0BCD" w:rsidP="007E0BCD">
      <w:pPr>
        <w:pStyle w:val="aa"/>
        <w:numPr>
          <w:ilvl w:val="0"/>
          <w:numId w:val="20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осознанно читать про себя;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•</w:t>
      </w:r>
      <w:r w:rsidRPr="00670C22">
        <w:rPr>
          <w:rFonts w:ascii="Times New Roman" w:hAnsi="Times New Roman"/>
          <w:sz w:val="28"/>
          <w:szCs w:val="28"/>
          <w:lang w:val="ru-RU"/>
        </w:rPr>
        <w:tab/>
        <w:t>определять смысл событий и поступков героев, выражая своё отношение к ним;</w:t>
      </w:r>
    </w:p>
    <w:p w:rsidR="007E0BCD" w:rsidRPr="00670C22" w:rsidRDefault="007E0BCD" w:rsidP="007E0BCD">
      <w:pPr>
        <w:pStyle w:val="aa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устанавливать логические связи между событиями и явлениями, описываемые в тексте;</w:t>
      </w:r>
    </w:p>
    <w:p w:rsidR="007E0BCD" w:rsidRPr="00670C22" w:rsidRDefault="007E0BCD" w:rsidP="007E0BCD">
      <w:pPr>
        <w:pStyle w:val="aa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пересказывать, прочитанное подробно и сжато;</w:t>
      </w:r>
    </w:p>
    <w:p w:rsidR="007E0BCD" w:rsidRPr="00670C22" w:rsidRDefault="007E0BCD" w:rsidP="007E0BCD">
      <w:pPr>
        <w:pStyle w:val="aa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сочинять новое окончание сюжета или вставные эпизоды в текст, сказки на основе прочитанного;</w:t>
      </w:r>
    </w:p>
    <w:p w:rsidR="007E0BCD" w:rsidRPr="00670C22" w:rsidRDefault="007E0BCD" w:rsidP="007E0BCD">
      <w:pPr>
        <w:pStyle w:val="aa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самостоятельно выбирать и читать детскую книгу в соответствии с темой урока, пользуясь рекомендательным списком;</w:t>
      </w:r>
    </w:p>
    <w:p w:rsidR="007E0BCD" w:rsidRPr="00670C22" w:rsidRDefault="007E0BCD" w:rsidP="007E0BCD">
      <w:pPr>
        <w:pStyle w:val="aa"/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самостоятельно находить произведения по их названию в оглавлении.</w:t>
      </w:r>
    </w:p>
    <w:p w:rsidR="007E0BCD" w:rsidRPr="00670C22" w:rsidRDefault="007E0BCD" w:rsidP="007E0BCD">
      <w:pPr>
        <w:pStyle w:val="aa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u w:val="single"/>
          <w:lang w:val="ru-RU"/>
        </w:rPr>
        <w:t>Учащиеся должны знать:</w:t>
      </w:r>
      <w:r w:rsidRPr="00670C22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7E0BCD" w:rsidRPr="00670C22" w:rsidRDefault="007E0BCD" w:rsidP="007E0BCD">
      <w:pPr>
        <w:pStyle w:val="aa"/>
        <w:numPr>
          <w:ilvl w:val="0"/>
          <w:numId w:val="20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фамилии 3 -4 (новых по сравнению с прошлым учебным годом) писателей и названия их произведений для детей;</w:t>
      </w:r>
    </w:p>
    <w:p w:rsidR="007E0BCD" w:rsidRPr="00670C22" w:rsidRDefault="007E0BCD" w:rsidP="007E0BCD">
      <w:pPr>
        <w:pStyle w:val="aa"/>
        <w:numPr>
          <w:ilvl w:val="0"/>
          <w:numId w:val="20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знать наизусть 8-10 стихотворений.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rPr>
          <w:rFonts w:ascii="Times New Roman" w:hAnsi="Times New Roman"/>
          <w:i/>
          <w:sz w:val="28"/>
          <w:szCs w:val="28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i/>
          <w:sz w:val="28"/>
          <w:szCs w:val="28"/>
          <w:lang w:val="ru-RU"/>
        </w:rPr>
        <w:t>УУД- планируемые результаты к концу 3 класса: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 xml:space="preserve">Личностные результаты: 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самостоятельность и личная ответственность за свои поступки, целостный взгляд на мир в единстве и разнообразии народов, культур,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эмпатия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как понимание чувств других людей, уважительное отношение к иному мнению, навыки сотрудничества в различных ситуациях, эстетические потребности, ценности и чувства.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70C22">
        <w:rPr>
          <w:rFonts w:ascii="Times New Roman" w:hAnsi="Times New Roman"/>
          <w:i/>
          <w:sz w:val="28"/>
          <w:szCs w:val="28"/>
          <w:lang w:val="ru-RU"/>
        </w:rPr>
        <w:t>Метапредметные</w:t>
      </w:r>
      <w:proofErr w:type="spellEnd"/>
      <w:r w:rsidRPr="00670C22">
        <w:rPr>
          <w:rFonts w:ascii="Times New Roman" w:hAnsi="Times New Roman"/>
          <w:i/>
          <w:sz w:val="28"/>
          <w:szCs w:val="28"/>
          <w:lang w:val="ru-RU"/>
        </w:rPr>
        <w:t xml:space="preserve"> результаты: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рефлексия способов и условий действий, ставить и формулировать проблемы, осознанно и произвольно строить сообщения в устной и письменной форме, смысловое чтение, поиск и выделение необходимой информации, сбор, обработка, оценка и передача  информации, адекватно воспринимать предложения других людей по исправлению допущенных ошибок, обращаться за помощью, ставить вопросы, предлагать свою помощь и сотрудничество, задавать вопросы, необходимые для организации собственной деятельности и сотрудничества с партнёром, осуществлять взаимный контроль, координировать и принимать различные позиции во взаимодействиях.</w:t>
      </w: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i/>
          <w:sz w:val="28"/>
          <w:szCs w:val="28"/>
          <w:lang w:val="ru-RU"/>
        </w:rPr>
        <w:t>Критерии оценивания: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Особенности организации контроля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по литературному чтению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В начальной школе проверяются следующие умения и навыки, связанные с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читательской деятельностью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: навык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осознанного чтения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в определенном темпе (вслух и «про себя»); уме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 xml:space="preserve">ния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выразительно читать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и пересказывать текст, учить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наизусть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стихотворение, прозаи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ческое произведение.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При проверке умения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пересказывать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текст произведения особое внимание уделяется пра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вильности передачи основного содержания текс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та, последовательности и полноте развития сюже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та, выразительности при характеристике образов.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Кроме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техники чтения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учитель контроли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рует и собственно читательскую деятельность школьника: умение ориентироваться в книге, знание литературных произведений, их жан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ров и особенностей, знание имен детских пи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сателей и поэтов и их жанровые приоритеты (писал сказки, стихи о природе и т.п.).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Текущий контроль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изусть или с листа. Осуществляется на матери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але изучаемых программных произведений в основном в устной форме. Возможны и письменные работы - небольшие по объему (отве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ты на вопросы, описание героя или события), а также самостоятельные работы с книгой, ил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люстрациями и оглавлением. Целесообразно для этого использовать и тестовые задания ти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па «закончи предложение», «найди правиль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ный ответ», «найди ошибку» и т.п.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Тематический контроль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проводится после изучения определенной темы и может прохо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дить как в устной, так и в письменной форме. Письменная работа также может быть прове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дена в виде тестовых заданий, построенных с учетом предмета чтения.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Итоговый контроль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по проверке чтения вслух проводится индивидуально. Для проверки подбираются доступные по лексике и содержа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нию незнакомые тексты. При выборе текста осу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ществляется подсчет количества слов (слово «средней» длины равно 6 знакам, к знакам отно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сят как букву, так и пробел между словами). Для проверки понимания текста учитель задает по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сле чтения вопросы. Проверка навыка чтения «про себя» проводится фронтально или группа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ми. Для проверки учитель заготавливает инди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видуальные карточки, которые получает каж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дый ученик. Задания на карточках могут быть общими, а могут быть дифференцированными. Для учета результатов проверки навыка чтения учитель пользуется соответствующей схемой.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Классификация ошибок и недочетов,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влияющих на снижение оценки</w:t>
      </w:r>
    </w:p>
    <w:p w:rsidR="007E0BCD" w:rsidRPr="00670C22" w:rsidRDefault="007E0BCD" w:rsidP="007E0BCD">
      <w:pPr>
        <w:pStyle w:val="aa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Ошибки: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i/>
          <w:iCs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lastRenderedPageBreak/>
        <w:t>искажения читаемых слов (замена, пере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становка, пропуски или добавления букв, сло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гов, слов);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неправильная постановка ударений (бо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лее 2);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чтение всего текста без смысловых пауз, нарушение темпа и четкости произношения слов при чтении вслух;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непонимание общего смысла прочитан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ного текста за установленное время чтения;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неправильные ответы на вопросы по со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держанию текста;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неумение выделить основную мысль про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читанного; неумение найти в тексте слова и выражения, подтверждающие понимание ос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новного содержания прочитанного;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нарушение при пересказе последователь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ности событий в произведении;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нетвердое знание наизусть подготовлен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ного текста;</w:t>
      </w:r>
    </w:p>
    <w:p w:rsidR="007E0BCD" w:rsidRPr="00670C22" w:rsidRDefault="007E0BCD" w:rsidP="007E0BCD">
      <w:pPr>
        <w:pStyle w:val="aa"/>
        <w:numPr>
          <w:ilvl w:val="0"/>
          <w:numId w:val="21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монотонность чтения, отсутствие средств выразительности.</w:t>
      </w:r>
    </w:p>
    <w:p w:rsidR="007E0BCD" w:rsidRPr="00670C22" w:rsidRDefault="007E0BCD" w:rsidP="007E0BCD">
      <w:pPr>
        <w:pStyle w:val="aa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Недочеты:</w:t>
      </w:r>
    </w:p>
    <w:p w:rsidR="007E0BCD" w:rsidRPr="00670C22" w:rsidRDefault="007E0BCD" w:rsidP="007E0BCD">
      <w:pPr>
        <w:pStyle w:val="aa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 более двух неправильных ударений;</w:t>
      </w:r>
    </w:p>
    <w:p w:rsidR="007E0BCD" w:rsidRPr="00670C22" w:rsidRDefault="007E0BCD" w:rsidP="007E0BCD">
      <w:pPr>
        <w:pStyle w:val="aa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отдельные нарушения смысловых пауз, темпа и четкости произношения слов при чте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нии вслух;</w:t>
      </w:r>
    </w:p>
    <w:p w:rsidR="007E0BCD" w:rsidRPr="00670C22" w:rsidRDefault="007E0BCD" w:rsidP="007E0BCD">
      <w:pPr>
        <w:pStyle w:val="aa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осознание прочитанного текста за время, немного превышающее установленное;</w:t>
      </w:r>
    </w:p>
    <w:p w:rsidR="007E0BCD" w:rsidRPr="00670C22" w:rsidRDefault="007E0BCD" w:rsidP="007E0BCD">
      <w:pPr>
        <w:pStyle w:val="aa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неточности при формулировке основной мысли произведения;</w:t>
      </w:r>
    </w:p>
    <w:p w:rsidR="007E0BCD" w:rsidRPr="00670C22" w:rsidRDefault="007E0BCD" w:rsidP="007E0BCD">
      <w:pPr>
        <w:pStyle w:val="aa"/>
        <w:numPr>
          <w:ilvl w:val="0"/>
          <w:numId w:val="22"/>
        </w:numPr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нецелесообразность использования средств </w:t>
      </w:r>
      <w:proofErr w:type="gramStart"/>
      <w:r w:rsidRPr="00670C22">
        <w:rPr>
          <w:rFonts w:ascii="Times New Roman" w:hAnsi="Times New Roman"/>
          <w:sz w:val="28"/>
          <w:szCs w:val="28"/>
          <w:lang w:val="ru-RU"/>
        </w:rPr>
        <w:t>выразительности,  недостаточная</w:t>
      </w:r>
      <w:proofErr w:type="gramEnd"/>
      <w:r w:rsidRPr="00670C22">
        <w:rPr>
          <w:rFonts w:ascii="Times New Roman" w:hAnsi="Times New Roman"/>
          <w:sz w:val="28"/>
          <w:szCs w:val="28"/>
          <w:lang w:val="ru-RU"/>
        </w:rPr>
        <w:t xml:space="preserve">  выразитель</w:t>
      </w:r>
      <w:r w:rsidRPr="00670C22">
        <w:rPr>
          <w:rFonts w:ascii="Times New Roman" w:hAnsi="Times New Roman"/>
          <w:sz w:val="28"/>
          <w:szCs w:val="28"/>
          <w:lang w:val="ru-RU"/>
        </w:rPr>
        <w:softHyphen/>
        <w:t>ность при передаче характера персонажа.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Характеристика цифровой оценки (отметки)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«5» («отлично»)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«4» («хорошо»)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«3» («удовлетворительно»)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lastRenderedPageBreak/>
        <w:t>«2» («плохо»)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нераскрытость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обсуждаемого вопроса, отсутствие аргументации либо ошибочность ее основных положений.</w:t>
      </w:r>
    </w:p>
    <w:p w:rsidR="007E0BCD" w:rsidRPr="00670C22" w:rsidRDefault="007E0BCD" w:rsidP="007E0BCD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Характеристика словесной оценки (оценочное суждение)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3.Учебно-тематическое планирование.</w:t>
      </w:r>
    </w:p>
    <w:p w:rsidR="007E0BCD" w:rsidRPr="00670C22" w:rsidRDefault="007E0BCD" w:rsidP="007E0B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058"/>
        <w:gridCol w:w="1963"/>
      </w:tblGrid>
      <w:tr w:rsidR="007E0BCD" w:rsidRPr="00670C22" w:rsidTr="00540CC0">
        <w:trPr>
          <w:trHeight w:val="927"/>
        </w:trPr>
        <w:tc>
          <w:tcPr>
            <w:tcW w:w="614" w:type="pct"/>
            <w:vMerge w:val="restart"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№</w:t>
            </w:r>
          </w:p>
        </w:tc>
        <w:tc>
          <w:tcPr>
            <w:tcW w:w="3305" w:type="pct"/>
            <w:vMerge w:val="restart"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 xml:space="preserve">Наименование раздела, </w:t>
            </w:r>
          </w:p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темы</w:t>
            </w:r>
          </w:p>
        </w:tc>
        <w:tc>
          <w:tcPr>
            <w:tcW w:w="1081" w:type="pct"/>
            <w:vMerge w:val="restart"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 xml:space="preserve">Всего </w:t>
            </w:r>
          </w:p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часов</w:t>
            </w:r>
          </w:p>
        </w:tc>
      </w:tr>
      <w:tr w:rsidR="007E0BCD" w:rsidRPr="00670C22" w:rsidTr="00540CC0">
        <w:trPr>
          <w:cantSplit/>
          <w:trHeight w:val="1225"/>
        </w:trPr>
        <w:tc>
          <w:tcPr>
            <w:tcW w:w="614" w:type="pct"/>
            <w:vMerge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305" w:type="pct"/>
            <w:vMerge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1081" w:type="pct"/>
            <w:vMerge/>
            <w:vAlign w:val="center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</w:p>
        </w:tc>
      </w:tr>
      <w:tr w:rsidR="007E0BCD" w:rsidRPr="00670C22" w:rsidTr="00540CC0">
        <w:trPr>
          <w:trHeight w:val="453"/>
        </w:trPr>
        <w:tc>
          <w:tcPr>
            <w:tcW w:w="614" w:type="pct"/>
          </w:tcPr>
          <w:p w:rsidR="007E0BCD" w:rsidRPr="00670C22" w:rsidRDefault="007E0BCD" w:rsidP="00540CC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«Самое великое чудо на свете»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4</w:t>
            </w:r>
          </w:p>
        </w:tc>
      </w:tr>
      <w:tr w:rsidR="007E0BCD" w:rsidRPr="00670C22" w:rsidTr="00540CC0">
        <w:trPr>
          <w:trHeight w:val="453"/>
        </w:trPr>
        <w:tc>
          <w:tcPr>
            <w:tcW w:w="614" w:type="pct"/>
          </w:tcPr>
          <w:p w:rsidR="007E0BCD" w:rsidRPr="00670C22" w:rsidRDefault="007E0BCD" w:rsidP="00540CC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</w:p>
        </w:tc>
        <w:tc>
          <w:tcPr>
            <w:tcW w:w="3305" w:type="pct"/>
          </w:tcPr>
          <w:p w:rsidR="007E0BCD" w:rsidRPr="00670C22" w:rsidRDefault="007E0BCD" w:rsidP="00C72B7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 xml:space="preserve">Устное народное </w:t>
            </w:r>
            <w:proofErr w:type="spellStart"/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творество</w:t>
            </w:r>
            <w:proofErr w:type="spellEnd"/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14</w:t>
            </w:r>
          </w:p>
        </w:tc>
      </w:tr>
      <w:tr w:rsidR="007E0BCD" w:rsidRPr="00670C22" w:rsidTr="00540CC0">
        <w:trPr>
          <w:trHeight w:val="453"/>
        </w:trPr>
        <w:tc>
          <w:tcPr>
            <w:tcW w:w="614" w:type="pct"/>
          </w:tcPr>
          <w:p w:rsidR="007E0BCD" w:rsidRPr="00670C22" w:rsidRDefault="007E0BCD" w:rsidP="00540CC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Поэтическая тетрадь 1</w:t>
            </w:r>
            <w:r w:rsidR="00C72B77"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ч</w:t>
            </w:r>
          </w:p>
        </w:tc>
        <w:tc>
          <w:tcPr>
            <w:tcW w:w="1081" w:type="pct"/>
          </w:tcPr>
          <w:p w:rsidR="007E0BCD" w:rsidRPr="00670C22" w:rsidRDefault="007E0BCD" w:rsidP="007E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11</w:t>
            </w:r>
          </w:p>
        </w:tc>
      </w:tr>
      <w:tr w:rsidR="007E0BCD" w:rsidRPr="00670C22" w:rsidTr="00540CC0">
        <w:trPr>
          <w:trHeight w:val="453"/>
        </w:trPr>
        <w:tc>
          <w:tcPr>
            <w:tcW w:w="614" w:type="pct"/>
          </w:tcPr>
          <w:p w:rsidR="007E0BCD" w:rsidRPr="00670C22" w:rsidRDefault="007E0BCD" w:rsidP="00540CC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Великие русские писатели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24</w:t>
            </w:r>
          </w:p>
        </w:tc>
      </w:tr>
      <w:tr w:rsidR="007E0BCD" w:rsidRPr="00670C22" w:rsidTr="00540CC0">
        <w:trPr>
          <w:trHeight w:val="453"/>
        </w:trPr>
        <w:tc>
          <w:tcPr>
            <w:tcW w:w="614" w:type="pct"/>
          </w:tcPr>
          <w:p w:rsidR="007E0BCD" w:rsidRPr="00670C22" w:rsidRDefault="007E0BCD" w:rsidP="00540CC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Поэтическая тетрадь 2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6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6.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Литературные сказки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7.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Были-небылицы</w:t>
            </w:r>
          </w:p>
        </w:tc>
        <w:tc>
          <w:tcPr>
            <w:tcW w:w="1081" w:type="pct"/>
          </w:tcPr>
          <w:p w:rsidR="007E0BCD" w:rsidRPr="00670C22" w:rsidRDefault="00C72B77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8.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Поэтическая тетрадь 1</w:t>
            </w:r>
          </w:p>
        </w:tc>
        <w:tc>
          <w:tcPr>
            <w:tcW w:w="1081" w:type="pct"/>
          </w:tcPr>
          <w:p w:rsidR="007E0BCD" w:rsidRPr="00670C22" w:rsidRDefault="00C72B77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7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9.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Люби живое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1</w:t>
            </w:r>
            <w:r w:rsidR="00C72B77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7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10.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Поэтическая тетрадь 2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11.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Собирай по ягодке – наберешь кузовок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12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12.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 w:bidi="ar-SA"/>
              </w:rPr>
              <w:t>По страницам детских журналов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13.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 xml:space="preserve"> </w:t>
            </w: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Зарубежная литература</w:t>
            </w: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8</w:t>
            </w:r>
          </w:p>
        </w:tc>
      </w:tr>
      <w:tr w:rsidR="007E0BCD" w:rsidRPr="00670C22" w:rsidTr="00540CC0">
        <w:trPr>
          <w:trHeight w:val="605"/>
        </w:trPr>
        <w:tc>
          <w:tcPr>
            <w:tcW w:w="614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b/>
                <w:sz w:val="28"/>
                <w:szCs w:val="28"/>
                <w:lang w:val="ru-RU" w:bidi="ar-SA"/>
              </w:rPr>
              <w:t>ВСЕГО</w:t>
            </w:r>
          </w:p>
        </w:tc>
        <w:tc>
          <w:tcPr>
            <w:tcW w:w="3305" w:type="pct"/>
          </w:tcPr>
          <w:p w:rsidR="007E0BCD" w:rsidRPr="00670C22" w:rsidRDefault="007E0BCD" w:rsidP="00540CC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</w:p>
        </w:tc>
        <w:tc>
          <w:tcPr>
            <w:tcW w:w="1081" w:type="pct"/>
          </w:tcPr>
          <w:p w:rsidR="007E0BCD" w:rsidRPr="00670C22" w:rsidRDefault="007E0BCD" w:rsidP="00540C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</w:pP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1</w:t>
            </w:r>
            <w:r w:rsidR="00980384" w:rsidRPr="00670C22">
              <w:rPr>
                <w:rFonts w:ascii="Times New Roman" w:eastAsia="Times New Roman" w:hAnsi="Times New Roman"/>
                <w:sz w:val="28"/>
                <w:szCs w:val="28"/>
                <w:lang w:val="ru-RU" w:bidi="ar-SA"/>
              </w:rPr>
              <w:t>36</w:t>
            </w:r>
          </w:p>
        </w:tc>
      </w:tr>
    </w:tbl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  <w:sectPr w:rsidR="007E0BCD" w:rsidRPr="00670C22" w:rsidSect="00540C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0BCD" w:rsidRPr="00670C22" w:rsidRDefault="007E0BCD" w:rsidP="007E0B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4.Календарно-тематическое планирование.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"/>
        <w:gridCol w:w="984"/>
        <w:gridCol w:w="5987"/>
        <w:gridCol w:w="1566"/>
        <w:gridCol w:w="1386"/>
        <w:gridCol w:w="1624"/>
        <w:gridCol w:w="2286"/>
      </w:tblGrid>
      <w:tr w:rsidR="007E0BCD" w:rsidRPr="00670C22" w:rsidTr="00540CC0">
        <w:trPr>
          <w:trHeight w:val="330"/>
        </w:trPr>
        <w:tc>
          <w:tcPr>
            <w:tcW w:w="959" w:type="dxa"/>
            <w:vMerge w:val="restart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№ урока</w:t>
            </w:r>
          </w:p>
        </w:tc>
        <w:tc>
          <w:tcPr>
            <w:tcW w:w="992" w:type="dxa"/>
            <w:vMerge w:val="restart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№ урока в теме</w:t>
            </w:r>
          </w:p>
        </w:tc>
        <w:tc>
          <w:tcPr>
            <w:tcW w:w="6237" w:type="dxa"/>
            <w:vMerge w:val="restart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раздела, темы</w:t>
            </w:r>
          </w:p>
        </w:tc>
        <w:tc>
          <w:tcPr>
            <w:tcW w:w="4485" w:type="dxa"/>
            <w:gridSpan w:val="3"/>
            <w:tcBorders>
              <w:bottom w:val="single" w:sz="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Дата/примечание</w:t>
            </w:r>
          </w:p>
        </w:tc>
      </w:tr>
      <w:tr w:rsidR="007E0BCD" w:rsidRPr="00670C22" w:rsidTr="00540CC0">
        <w:trPr>
          <w:trHeight w:val="676"/>
        </w:trPr>
        <w:tc>
          <w:tcPr>
            <w:tcW w:w="959" w:type="dxa"/>
            <w:vMerge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vMerge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vMerge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Общее количество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Теория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Практика</w:t>
            </w:r>
          </w:p>
        </w:tc>
        <w:tc>
          <w:tcPr>
            <w:tcW w:w="2113" w:type="dxa"/>
            <w:vMerge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0384" w:rsidRPr="00670C22" w:rsidTr="00540CC0">
        <w:tc>
          <w:tcPr>
            <w:tcW w:w="959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980384" w:rsidRPr="00670C22" w:rsidRDefault="00980384" w:rsidP="00980384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Введение. Знакомство с учебником</w:t>
            </w:r>
          </w:p>
        </w:tc>
        <w:tc>
          <w:tcPr>
            <w:tcW w:w="1418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980384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«Самое великое чудо на  свете».</w:t>
            </w:r>
          </w:p>
        </w:tc>
        <w:tc>
          <w:tcPr>
            <w:tcW w:w="1418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417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0384" w:rsidRPr="00670C22" w:rsidTr="00540CC0">
        <w:tc>
          <w:tcPr>
            <w:tcW w:w="959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92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980384" w:rsidRPr="00670C22" w:rsidRDefault="00980384" w:rsidP="009803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Рукописные книги Древней Руси</w:t>
            </w:r>
            <w:r w:rsidR="00980384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. Подготовка сообщения.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Вн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Ч. </w:t>
            </w:r>
            <w:proofErr w:type="gram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Книги</w:t>
            </w:r>
            <w:proofErr w:type="gram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прочитанные летом. Первопечатник Иван Федоров 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Урок-путешествие в прошлое. Обобщение по теме.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Устное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народное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творчество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».</w:t>
            </w:r>
          </w:p>
        </w:tc>
        <w:tc>
          <w:tcPr>
            <w:tcW w:w="1418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14</w:t>
            </w:r>
          </w:p>
        </w:tc>
        <w:tc>
          <w:tcPr>
            <w:tcW w:w="1417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</w:t>
            </w:r>
          </w:p>
        </w:tc>
        <w:tc>
          <w:tcPr>
            <w:tcW w:w="1650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0384" w:rsidRPr="00670C22" w:rsidTr="00540CC0">
        <w:tc>
          <w:tcPr>
            <w:tcW w:w="959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</w:t>
            </w:r>
          </w:p>
        </w:tc>
        <w:tc>
          <w:tcPr>
            <w:tcW w:w="992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980384" w:rsidRPr="00670C22" w:rsidRDefault="00980384" w:rsidP="00980384">
            <w:pPr>
              <w:pStyle w:val="aa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Знакомство с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названием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раздела</w:t>
            </w:r>
            <w:proofErr w:type="spellEnd"/>
          </w:p>
        </w:tc>
        <w:tc>
          <w:tcPr>
            <w:tcW w:w="1418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113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Русские народные песни. Небылицы.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0384" w:rsidRPr="00670C22" w:rsidTr="00980384">
        <w:trPr>
          <w:trHeight w:val="718"/>
        </w:trPr>
        <w:tc>
          <w:tcPr>
            <w:tcW w:w="959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992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980384" w:rsidRPr="00670C22" w:rsidRDefault="00980384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Докучные сказки. Сочинение докучных сказок</w:t>
            </w:r>
          </w:p>
        </w:tc>
        <w:tc>
          <w:tcPr>
            <w:tcW w:w="1418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80384" w:rsidRPr="00670C22" w:rsidTr="00980384">
        <w:trPr>
          <w:trHeight w:val="718"/>
        </w:trPr>
        <w:tc>
          <w:tcPr>
            <w:tcW w:w="959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</w:t>
            </w:r>
          </w:p>
        </w:tc>
        <w:tc>
          <w:tcPr>
            <w:tcW w:w="992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980384" w:rsidRPr="00670C22" w:rsidRDefault="009772CC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Произведения прикладного искусства: гжельская и хохломская посуда, дымковская и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богородская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игрушка</w:t>
            </w:r>
          </w:p>
        </w:tc>
        <w:tc>
          <w:tcPr>
            <w:tcW w:w="1418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80384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80384" w:rsidRPr="00670C22" w:rsidRDefault="00980384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980384" w:rsidRPr="00670C22" w:rsidRDefault="00980384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980384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10-11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5-6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«Сестрица Аленушка и братец Иванушка», русская народная сказка.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12-14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7-9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Иван-царевич и серый волк», русская народная сказка.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15-16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10-11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«Сивка-бурка», русская народная сказка.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772CC" w:rsidRPr="00670C22" w:rsidTr="00540CC0">
        <w:tc>
          <w:tcPr>
            <w:tcW w:w="959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17</w:t>
            </w:r>
          </w:p>
        </w:tc>
        <w:tc>
          <w:tcPr>
            <w:tcW w:w="992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237" w:type="dxa"/>
          </w:tcPr>
          <w:p w:rsidR="009772CC" w:rsidRPr="00670C22" w:rsidRDefault="009772CC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Художники – иллюстраторы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В.Васнецов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Билибин</w:t>
            </w:r>
            <w:proofErr w:type="spellEnd"/>
          </w:p>
        </w:tc>
        <w:tc>
          <w:tcPr>
            <w:tcW w:w="1418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9772CC" w:rsidRPr="00670C22" w:rsidRDefault="009772CC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18</w:t>
            </w:r>
          </w:p>
        </w:tc>
        <w:tc>
          <w:tcPr>
            <w:tcW w:w="992" w:type="dxa"/>
          </w:tcPr>
          <w:p w:rsidR="007E0BCD" w:rsidRPr="00670C22" w:rsidRDefault="009772CC" w:rsidP="009803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Мы идём в библиотеку. Устное народное творчество.</w:t>
            </w:r>
          </w:p>
          <w:p w:rsidR="009772CC" w:rsidRPr="00670C22" w:rsidRDefault="009772CC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Проект «Мы сочиняем волшебную сказку»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ind w:left="720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  <w:r w:rsidR="009772CC"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Урок-КВН (обобщающий урок по теме «Устное народное творчество»).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gram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</w:t>
            </w: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э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тическая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тетрадь</w:t>
            </w:r>
            <w:proofErr w:type="spellEnd"/>
            <w:proofErr w:type="gram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№1</w:t>
            </w: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</w:t>
            </w:r>
          </w:p>
        </w:tc>
        <w:tc>
          <w:tcPr>
            <w:tcW w:w="1417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650" w:type="dxa"/>
          </w:tcPr>
          <w:p w:rsidR="007E0BCD" w:rsidRPr="00670C22" w:rsidRDefault="002129AE" w:rsidP="002129AE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772CC" w:rsidRPr="00670C22" w:rsidTr="00540CC0">
        <w:tc>
          <w:tcPr>
            <w:tcW w:w="959" w:type="dxa"/>
          </w:tcPr>
          <w:p w:rsidR="009772CC" w:rsidRPr="00670C22" w:rsidRDefault="009772CC" w:rsidP="00540CC0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20</w:t>
            </w:r>
          </w:p>
        </w:tc>
        <w:tc>
          <w:tcPr>
            <w:tcW w:w="992" w:type="dxa"/>
          </w:tcPr>
          <w:p w:rsidR="009772CC" w:rsidRPr="00670C22" w:rsidRDefault="009772CC" w:rsidP="00540CC0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9772CC" w:rsidRPr="00670C22" w:rsidRDefault="009772CC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9772CC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9772CC" w:rsidRPr="00670C22" w:rsidRDefault="009772CC" w:rsidP="009772CC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9772CC" w:rsidRPr="00670C22" w:rsidRDefault="009772CC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21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9772CC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772CC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Проект «Как научиться читать стихи» (на основе научно-популярной статьи Я.Смоленского)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22</w:t>
            </w:r>
          </w:p>
        </w:tc>
        <w:tc>
          <w:tcPr>
            <w:tcW w:w="992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Ф.И. Тютчев «</w:t>
            </w:r>
            <w:r w:rsidR="009772CC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Весенняя гроза»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23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2129AE" w:rsidRPr="00670C22" w:rsidRDefault="002129AE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Ф.И. Тютчев «Листья». Сочинение-миниатюра «О чём расскажут осенние листья»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24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2129AE" w:rsidRPr="00670C22" w:rsidRDefault="002129AE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А.Фет «Мама! Глянь-ка из окошка…», «Зреет рожь над жаркой нивой»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9772CC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  <w:r w:rsidR="002129AE"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И.С. Никитин «Полно, степь моя, спать беспробудно…»,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26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2129AE" w:rsidRPr="00670C22" w:rsidRDefault="002129AE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И.Никитин «Встреча зимы»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2129AE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27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И.З. Суриков «Детство»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28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И.З. Суриков «Зима»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29-30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10-11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Путешествие в Литературную страну. Обобщение знаний по разделу.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«Великие русские писатели».</w:t>
            </w:r>
          </w:p>
        </w:tc>
        <w:tc>
          <w:tcPr>
            <w:tcW w:w="1418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24</w:t>
            </w:r>
          </w:p>
        </w:tc>
        <w:tc>
          <w:tcPr>
            <w:tcW w:w="1417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17</w:t>
            </w:r>
          </w:p>
        </w:tc>
        <w:tc>
          <w:tcPr>
            <w:tcW w:w="1650" w:type="dxa"/>
          </w:tcPr>
          <w:p w:rsidR="007E0BCD" w:rsidRPr="00670C22" w:rsidRDefault="00EC7FED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31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2129AE" w:rsidRPr="00670C22" w:rsidRDefault="002129AE" w:rsidP="002129AE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2129AE" w:rsidRPr="00670C22" w:rsidRDefault="002129AE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32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2129AE" w:rsidRPr="00670C22" w:rsidRDefault="002129AE" w:rsidP="002129AE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А.Пушкин. Подготовка сообщения «Что интересного я узнал о жизни А.С.Пушкина»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2129AE" w:rsidRPr="00670C22" w:rsidRDefault="002129AE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33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А.С. Пушкин</w:t>
            </w:r>
            <w:r w:rsidR="002129AE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. Лирические стихотворения.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34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7E0BCD" w:rsidRPr="00670C22" w:rsidRDefault="002129AE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А.Пушкин «Зимнее утро»</w:t>
            </w:r>
            <w:r w:rsidR="007E0BC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35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2129AE" w:rsidRPr="00670C22" w:rsidRDefault="002129AE" w:rsidP="00540CC0">
            <w:pPr>
              <w:pStyle w:val="aa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А.Пушкин «Зимний вечер»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2129AE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36-39</w:t>
            </w:r>
          </w:p>
        </w:tc>
        <w:tc>
          <w:tcPr>
            <w:tcW w:w="992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6-9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А.С. Пушкин «Сказка о царе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Салтане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Гвидоне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Салтановиче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129AE" w:rsidRPr="00670C22" w:rsidTr="00540CC0">
        <w:tc>
          <w:tcPr>
            <w:tcW w:w="959" w:type="dxa"/>
          </w:tcPr>
          <w:p w:rsidR="002129AE" w:rsidRPr="00670C22" w:rsidRDefault="002129AE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40</w:t>
            </w:r>
          </w:p>
        </w:tc>
        <w:tc>
          <w:tcPr>
            <w:tcW w:w="992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6237" w:type="dxa"/>
          </w:tcPr>
          <w:p w:rsidR="002129AE" w:rsidRPr="00670C22" w:rsidRDefault="002129AE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Рисунки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Билибина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 сказке. Соотнесение рисунков с художественным текстом.</w:t>
            </w:r>
          </w:p>
        </w:tc>
        <w:tc>
          <w:tcPr>
            <w:tcW w:w="1418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2129AE" w:rsidRPr="00670C22" w:rsidRDefault="002129AE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2129AE" w:rsidRPr="00670C22" w:rsidRDefault="002129AE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C7FED" w:rsidRPr="00670C22" w:rsidTr="00540CC0">
        <w:tc>
          <w:tcPr>
            <w:tcW w:w="959" w:type="dxa"/>
          </w:tcPr>
          <w:p w:rsidR="00EC7FED" w:rsidRPr="00670C22" w:rsidRDefault="00EC7FED" w:rsidP="002129AE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41</w:t>
            </w:r>
          </w:p>
        </w:tc>
        <w:tc>
          <w:tcPr>
            <w:tcW w:w="992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237" w:type="dxa"/>
          </w:tcPr>
          <w:p w:rsidR="00EC7FED" w:rsidRPr="00670C22" w:rsidRDefault="00EC7FE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 Крылов. Подготовка сообщения о И. А.Крылове на основе статьи учебника, книг о Крылове.</w:t>
            </w:r>
          </w:p>
        </w:tc>
        <w:tc>
          <w:tcPr>
            <w:tcW w:w="1418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EC7FED" w:rsidRPr="00670C22" w:rsidRDefault="00EC7FE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42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Наш театр.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И.А. Крылов «Мартышка и очки»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 А. Крылов «Зеркало и Обезьяна»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44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И.А. Крылов «Ворона и Лисица»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C7FED" w:rsidRPr="00670C22" w:rsidTr="00540CC0">
        <w:tc>
          <w:tcPr>
            <w:tcW w:w="959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45</w:t>
            </w:r>
          </w:p>
        </w:tc>
        <w:tc>
          <w:tcPr>
            <w:tcW w:w="992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6237" w:type="dxa"/>
          </w:tcPr>
          <w:p w:rsidR="00EC7FED" w:rsidRPr="00670C22" w:rsidRDefault="00EC7FE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М.Лермонтов. статья В.Воскобойникова. подготовка сообщения на основе статьи</w:t>
            </w:r>
          </w:p>
        </w:tc>
        <w:tc>
          <w:tcPr>
            <w:tcW w:w="1418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EC7FED" w:rsidRPr="00670C22" w:rsidRDefault="00EC7FE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46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М.Ю. Лермонтов «Горные вершины…», «На севере диком стоит одиноко…»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top w:val="single" w:sz="24" w:space="0" w:color="auto"/>
            </w:tcBorders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47</w:t>
            </w:r>
          </w:p>
        </w:tc>
        <w:tc>
          <w:tcPr>
            <w:tcW w:w="992" w:type="dxa"/>
            <w:tcBorders>
              <w:top w:val="single" w:sz="2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EC7FE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  <w:tcBorders>
              <w:top w:val="single" w:sz="24" w:space="0" w:color="auto"/>
            </w:tcBorders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М.Ю. Лермонтов «Утес», «Осень».</w:t>
            </w:r>
          </w:p>
        </w:tc>
        <w:tc>
          <w:tcPr>
            <w:tcW w:w="1418" w:type="dxa"/>
            <w:tcBorders>
              <w:top w:val="single" w:sz="2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  <w:tcBorders>
              <w:top w:val="single" w:sz="2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  <w:tcBorders>
              <w:top w:val="single" w:sz="2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48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EC7FE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70C22">
              <w:rPr>
                <w:rFonts w:ascii="Times New Roman" w:eastAsia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Детство Л.Н. Толстого (из воспоминаний писателя)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49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EC7FE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Л.Н.Толстой «Акула»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50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Л.Н.Толстой «Прыжок»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51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Л.Н.Толстой «Лев и собачка» (быль)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52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Л.Н.Толстой «Какая бывает роса на траве» «Куда девается вода из моря?»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53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Мы идем в библиотеку. Работа с каталогом.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54</w:t>
            </w:r>
          </w:p>
        </w:tc>
        <w:tc>
          <w:tcPr>
            <w:tcW w:w="992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Литературный праздник (обобщающий урок по теме «Великие русские писатели»).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-Вн.чт.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«Поэтическая тетрадь №2».</w:t>
            </w:r>
          </w:p>
        </w:tc>
        <w:tc>
          <w:tcPr>
            <w:tcW w:w="1418" w:type="dxa"/>
          </w:tcPr>
          <w:p w:rsidR="007E0BC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</w:t>
            </w:r>
          </w:p>
        </w:tc>
        <w:tc>
          <w:tcPr>
            <w:tcW w:w="1417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650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C7FED" w:rsidRPr="00670C22" w:rsidTr="00540CC0">
        <w:tc>
          <w:tcPr>
            <w:tcW w:w="959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55</w:t>
            </w:r>
          </w:p>
        </w:tc>
        <w:tc>
          <w:tcPr>
            <w:tcW w:w="992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EC7FED" w:rsidRPr="00670C22" w:rsidRDefault="00A00A80" w:rsidP="00EC7FED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C7FE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EC7FED" w:rsidRPr="00670C22" w:rsidRDefault="00EC7FE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EC7FED" w:rsidRPr="00670C22" w:rsidRDefault="00EC7FE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56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Н.Н.Некрасов «Славная осень!...», «Не ветер бушует над бором…»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Н.Н.Некрасов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«Дедушка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Мазай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зайцы»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58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К.Д.Бальмонт «Золотое слово»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59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И.А.Бунин «Детство»,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«Полевые цветы», «Густой зеленый ельник у дороги…»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60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Развивающий час (урок – обобщение по теме «Поэтическая тетрадь»).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ab/>
            </w: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Литературные сказки</w:t>
            </w: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1650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00A80" w:rsidRPr="00670C22" w:rsidTr="00540CC0">
        <w:tc>
          <w:tcPr>
            <w:tcW w:w="959" w:type="dxa"/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61</w:t>
            </w:r>
          </w:p>
        </w:tc>
        <w:tc>
          <w:tcPr>
            <w:tcW w:w="992" w:type="dxa"/>
          </w:tcPr>
          <w:p w:rsidR="00A00A80" w:rsidRPr="00670C22" w:rsidRDefault="00A00A80" w:rsidP="00A00A8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A00A80" w:rsidRPr="00670C22" w:rsidRDefault="00A00A80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A00A80" w:rsidRPr="00670C22" w:rsidRDefault="00A00A8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62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Д.Н.Мамин – Сибиряк «Присказка к «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Аленушкиным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сказкам».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63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Д.Н.Мамин – Сибиряк «Сказка про храброго зайца – длинные уши, косые глаза, короткий хвост»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64-65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4-5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В.М.Гаршин «Лягушка – путешественница»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bottom w:val="single" w:sz="4" w:space="0" w:color="000000"/>
            </w:tcBorders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66-67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6-7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В.Ф.Одоевский «Мороз-Иванович»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rPr>
          <w:trHeight w:val="371"/>
        </w:trPr>
        <w:tc>
          <w:tcPr>
            <w:tcW w:w="959" w:type="dxa"/>
            <w:tcBorders>
              <w:left w:val="single" w:sz="4" w:space="0" w:color="auto"/>
              <w:bottom w:val="single" w:sz="48" w:space="0" w:color="auto"/>
            </w:tcBorders>
          </w:tcPr>
          <w:p w:rsidR="007E0BCD" w:rsidRPr="00670C22" w:rsidRDefault="00A00A80" w:rsidP="00540CC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68</w:t>
            </w:r>
          </w:p>
        </w:tc>
        <w:tc>
          <w:tcPr>
            <w:tcW w:w="992" w:type="dxa"/>
            <w:tcBorders>
              <w:bottom w:val="single" w:sz="48" w:space="0" w:color="auto"/>
            </w:tcBorders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  <w:tcBorders>
              <w:bottom w:val="single" w:sz="48" w:space="0" w:color="auto"/>
            </w:tcBorders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Урок-КВН (обобщающий урок по </w:t>
            </w:r>
            <w:r w:rsidRPr="00670C22">
              <w:rPr>
                <w:rFonts w:ascii="Times New Roman" w:hAnsi="Times New Roman"/>
                <w:sz w:val="28"/>
                <w:szCs w:val="28"/>
              </w:rPr>
              <w:t>I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части учебника).</w:t>
            </w:r>
          </w:p>
        </w:tc>
        <w:tc>
          <w:tcPr>
            <w:tcW w:w="1418" w:type="dxa"/>
            <w:tcBorders>
              <w:bottom w:val="single" w:sz="48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8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  <w:tcBorders>
              <w:bottom w:val="single" w:sz="48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  <w:tcBorders>
              <w:bottom w:val="single" w:sz="48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top w:val="single" w:sz="48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8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tcBorders>
              <w:top w:val="single" w:sz="48" w:space="0" w:color="auto"/>
            </w:tcBorders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«Были-небылицы»</w:t>
            </w:r>
          </w:p>
        </w:tc>
        <w:tc>
          <w:tcPr>
            <w:tcW w:w="1418" w:type="dxa"/>
            <w:tcBorders>
              <w:top w:val="single" w:sz="48" w:space="0" w:color="auto"/>
            </w:tcBorders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8" w:space="0" w:color="auto"/>
            </w:tcBorders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650" w:type="dxa"/>
            <w:tcBorders>
              <w:top w:val="single" w:sz="48" w:space="0" w:color="auto"/>
            </w:tcBorders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2113" w:type="dxa"/>
            <w:tcBorders>
              <w:top w:val="single" w:sz="48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00A80" w:rsidRPr="00670C22" w:rsidTr="00540CC0">
        <w:tc>
          <w:tcPr>
            <w:tcW w:w="959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69</w:t>
            </w:r>
          </w:p>
        </w:tc>
        <w:tc>
          <w:tcPr>
            <w:tcW w:w="992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  <w:tcBorders>
              <w:top w:val="single" w:sz="48" w:space="0" w:color="auto"/>
            </w:tcBorders>
          </w:tcPr>
          <w:p w:rsidR="00A00A80" w:rsidRPr="00670C22" w:rsidRDefault="00A00A80" w:rsidP="00A00A8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  <w:tcBorders>
              <w:top w:val="single" w:sz="48" w:space="0" w:color="auto"/>
            </w:tcBorders>
          </w:tcPr>
          <w:p w:rsidR="00A00A80" w:rsidRPr="00670C22" w:rsidRDefault="00A00A8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70</w:t>
            </w:r>
          </w:p>
        </w:tc>
        <w:tc>
          <w:tcPr>
            <w:tcW w:w="992" w:type="dxa"/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М.Горький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«Случай с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Евсейкой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71</w:t>
            </w:r>
          </w:p>
        </w:tc>
        <w:tc>
          <w:tcPr>
            <w:tcW w:w="992" w:type="dxa"/>
          </w:tcPr>
          <w:p w:rsidR="007E0BCD" w:rsidRPr="00670C22" w:rsidRDefault="00540CC0" w:rsidP="00A00A8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К.Г.Паустовский «Растрепанный воробей»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540CC0" w:rsidP="00A00A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72-74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4-6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А.И.Куприн «Слон»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540CC0" w:rsidP="00A00A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75-76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7-8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Урок-путешествие по «Былям-небылицам».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bottom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Поэтическая тетрадь №1</w:t>
            </w:r>
            <w:r w:rsidRPr="00670C22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  <w:tcBorders>
              <w:bottom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top w:val="single" w:sz="4" w:space="0" w:color="auto"/>
            </w:tcBorders>
          </w:tcPr>
          <w:p w:rsidR="007E0BCD" w:rsidRPr="00670C22" w:rsidRDefault="00A00A80" w:rsidP="00A00A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0BCD" w:rsidRPr="00670C22" w:rsidRDefault="00A00A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Саша Черный «Что ты тискаешь утенка…», «Воробей», «Слон»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F79A0" w:rsidRPr="00670C22" w:rsidTr="00540CC0">
        <w:tc>
          <w:tcPr>
            <w:tcW w:w="959" w:type="dxa"/>
            <w:tcBorders>
              <w:top w:val="single" w:sz="4" w:space="0" w:color="auto"/>
            </w:tcBorders>
          </w:tcPr>
          <w:p w:rsidR="00FF79A0" w:rsidRPr="00670C22" w:rsidRDefault="00540CC0" w:rsidP="00A00A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Саша Черный «Воробей», «Слон»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  <w:tcBorders>
              <w:top w:val="single" w:sz="4" w:space="0" w:color="auto"/>
            </w:tcBorders>
          </w:tcPr>
          <w:p w:rsidR="00FF79A0" w:rsidRPr="00670C22" w:rsidRDefault="00FF79A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79-80</w:t>
            </w:r>
          </w:p>
        </w:tc>
        <w:tc>
          <w:tcPr>
            <w:tcW w:w="992" w:type="dxa"/>
          </w:tcPr>
          <w:p w:rsidR="007E0BCD" w:rsidRPr="00670C22" w:rsidRDefault="00FF79A0" w:rsidP="00A00A8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3-4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А.А.Блок «Ветхая избушка»,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«Сны», «Ворона»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С.А.Есенин «Черемуха»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2-83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-7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Урок-викторина по теме «Поэтическая тетрадь 1»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  <w:r w:rsidR="007E0BCD" w:rsidRPr="00670C22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-Вн.чт.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«Люби живое»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1417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14</w:t>
            </w:r>
          </w:p>
        </w:tc>
        <w:tc>
          <w:tcPr>
            <w:tcW w:w="1650" w:type="dxa"/>
          </w:tcPr>
          <w:p w:rsidR="007E0BCD" w:rsidRPr="00670C22" w:rsidRDefault="00540CC0" w:rsidP="00FF79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F79A0" w:rsidRPr="00670C22" w:rsidTr="00540CC0">
        <w:tc>
          <w:tcPr>
            <w:tcW w:w="959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4</w:t>
            </w:r>
          </w:p>
        </w:tc>
        <w:tc>
          <w:tcPr>
            <w:tcW w:w="992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FF79A0" w:rsidRPr="00670C22" w:rsidRDefault="00FF79A0" w:rsidP="00FF79A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FF79A0" w:rsidRPr="00670C22" w:rsidRDefault="00FF79A0" w:rsidP="00FF79A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FF79A0" w:rsidRPr="00670C22" w:rsidRDefault="00FF79A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  <w:r w:rsidR="00540CC0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5-86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-3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М.М.Пришвин «Моя Родина» (из воспоминаний)</w:t>
            </w:r>
            <w:r w:rsidR="00FF79A0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. Заголовок – «входная дверь» в текст. Сочинение на основе художественного текста.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87-88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4-5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И.С.Соколов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-Микитов «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Листопадничек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89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В.И.Белов «Малька провинилась»,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90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В.И.Белов  «Еще раз про Мальку»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91-92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8-9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В.В.Бианки «Мышонок Пик»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FF79A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93-95</w:t>
            </w:r>
          </w:p>
        </w:tc>
        <w:tc>
          <w:tcPr>
            <w:tcW w:w="992" w:type="dxa"/>
          </w:tcPr>
          <w:p w:rsidR="007E0BCD" w:rsidRPr="00670C22" w:rsidRDefault="00540CC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FF79A0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Б.С.Житков «Про обезьянку»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96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В.Л.Дуров «Наша Жучка»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97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</w:rPr>
              <w:t>1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В.П.Астафьев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Капалуха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98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</w:rPr>
              <w:t>1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В.Ю.Драгунский «Он живой и светится»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99-100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FF79A0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-1</w:t>
            </w:r>
            <w:r w:rsidR="00540CC0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Урок-конференция «Земля - наш дом родной».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«Поэтическая тетрадь №2»</w:t>
            </w:r>
          </w:p>
        </w:tc>
        <w:tc>
          <w:tcPr>
            <w:tcW w:w="1418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6</w:t>
            </w:r>
          </w:p>
        </w:tc>
        <w:tc>
          <w:tcPr>
            <w:tcW w:w="1650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F79A0" w:rsidRPr="00670C22" w:rsidTr="00540CC0">
        <w:tc>
          <w:tcPr>
            <w:tcW w:w="959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101</w:t>
            </w:r>
          </w:p>
        </w:tc>
        <w:tc>
          <w:tcPr>
            <w:tcW w:w="992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FF79A0" w:rsidRPr="00670C22" w:rsidRDefault="00FF79A0" w:rsidP="00FF79A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Знакомство с названием раздела</w:t>
            </w:r>
          </w:p>
        </w:tc>
        <w:tc>
          <w:tcPr>
            <w:tcW w:w="1418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FF79A0" w:rsidRPr="00670C22" w:rsidRDefault="00FF79A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FF79A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102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С.Я.Маршак «Гроза днем», «В лесу над росистой поляной»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103-104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3-4</w:t>
            </w:r>
          </w:p>
        </w:tc>
        <w:tc>
          <w:tcPr>
            <w:tcW w:w="6237" w:type="dxa"/>
          </w:tcPr>
          <w:p w:rsidR="007E0BCD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А.Л.Барто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«Разлука», «В театре»</w:t>
            </w:r>
          </w:p>
          <w:p w:rsidR="00112752" w:rsidRPr="00112752" w:rsidRDefault="00112752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752">
              <w:rPr>
                <w:rFonts w:ascii="Times New Roman" w:hAnsi="Times New Roman"/>
                <w:sz w:val="28"/>
                <w:szCs w:val="28"/>
                <w:lang w:val="ru-RU"/>
              </w:rPr>
              <w:t>Использование выразительных средств. Обсуждение главной мысли произведений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105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112752" w:rsidRDefault="00112752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Круг детского чтения.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С.В.Михалков «Если», «Рисунок»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106</w:t>
            </w:r>
          </w:p>
        </w:tc>
        <w:tc>
          <w:tcPr>
            <w:tcW w:w="992" w:type="dxa"/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Е.А.Благинина «Кукушка», «Котенок»</w:t>
            </w:r>
          </w:p>
          <w:p w:rsidR="00112752" w:rsidRPr="00112752" w:rsidRDefault="00112752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75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Использование выразительных средств. </w:t>
            </w:r>
            <w:r w:rsidRPr="0011275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Обсуждение главной мысли произведений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rPr>
          <w:trHeight w:val="570"/>
        </w:trPr>
        <w:tc>
          <w:tcPr>
            <w:tcW w:w="959" w:type="dxa"/>
            <w:tcBorders>
              <w:bottom w:val="single" w:sz="36" w:space="0" w:color="auto"/>
            </w:tcBorders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107</w:t>
            </w:r>
          </w:p>
        </w:tc>
        <w:tc>
          <w:tcPr>
            <w:tcW w:w="992" w:type="dxa"/>
            <w:tcBorders>
              <w:bottom w:val="single" w:sz="36" w:space="0" w:color="auto"/>
            </w:tcBorders>
          </w:tcPr>
          <w:p w:rsidR="007E0BCD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  <w:tcBorders>
              <w:bottom w:val="single" w:sz="36" w:space="0" w:color="auto"/>
            </w:tcBorders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Внеклассное чтение «Русские  поэты -  детям.»</w:t>
            </w:r>
          </w:p>
        </w:tc>
        <w:tc>
          <w:tcPr>
            <w:tcW w:w="1418" w:type="dxa"/>
            <w:tcBorders>
              <w:bottom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  <w:tcBorders>
              <w:bottom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  <w:tcBorders>
              <w:bottom w:val="single" w:sz="36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FF79A0" w:rsidRPr="00670C22" w:rsidTr="00540CC0">
        <w:trPr>
          <w:trHeight w:val="570"/>
        </w:trPr>
        <w:tc>
          <w:tcPr>
            <w:tcW w:w="959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108</w:t>
            </w:r>
          </w:p>
        </w:tc>
        <w:tc>
          <w:tcPr>
            <w:tcW w:w="992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«Крестики-нолики» (обобщающий урок по разделу)</w:t>
            </w:r>
          </w:p>
        </w:tc>
        <w:tc>
          <w:tcPr>
            <w:tcW w:w="1418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  <w:tcBorders>
              <w:bottom w:val="single" w:sz="36" w:space="0" w:color="auto"/>
            </w:tcBorders>
          </w:tcPr>
          <w:p w:rsidR="00FF79A0" w:rsidRPr="00670C22" w:rsidRDefault="00FF79A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  <w:tcBorders>
              <w:top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  <w:tcBorders>
              <w:top w:val="single" w:sz="36" w:space="0" w:color="auto"/>
            </w:tcBorders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«Собирай по ягодке – наберешь кузовок»</w:t>
            </w:r>
          </w:p>
        </w:tc>
        <w:tc>
          <w:tcPr>
            <w:tcW w:w="1418" w:type="dxa"/>
            <w:tcBorders>
              <w:top w:val="single" w:sz="36" w:space="0" w:color="auto"/>
            </w:tcBorders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36" w:space="0" w:color="auto"/>
            </w:tcBorders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</w:t>
            </w:r>
          </w:p>
        </w:tc>
        <w:tc>
          <w:tcPr>
            <w:tcW w:w="1650" w:type="dxa"/>
            <w:tcBorders>
              <w:top w:val="single" w:sz="36" w:space="0" w:color="auto"/>
            </w:tcBorders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  <w:tcBorders>
              <w:top w:val="single" w:sz="36" w:space="0" w:color="auto"/>
            </w:tcBorders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109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112752" w:rsidRPr="00112752" w:rsidRDefault="007E0BCD" w:rsidP="0011275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Б.В.Шергин «Собирай по ягодке – наберешь кузовок</w:t>
            </w:r>
            <w:r w:rsidRPr="00112752">
              <w:rPr>
                <w:rFonts w:ascii="Times New Roman" w:hAnsi="Times New Roman"/>
                <w:sz w:val="28"/>
                <w:szCs w:val="28"/>
                <w:lang w:val="ru-RU"/>
              </w:rPr>
              <w:t>».</w:t>
            </w:r>
            <w:r w:rsidR="00112752" w:rsidRPr="0011275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Отличие художественного текста от научно – популярного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110-111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2-3</w:t>
            </w:r>
          </w:p>
        </w:tc>
        <w:tc>
          <w:tcPr>
            <w:tcW w:w="6237" w:type="dxa"/>
          </w:tcPr>
          <w:p w:rsidR="007E0BCD" w:rsidRPr="00670C22" w:rsidRDefault="00112752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Определение темы текста </w:t>
            </w:r>
            <w:r w:rsidR="007E0BC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А.П.Платонов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E0BC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«Цветок на земле»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9A598C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112-113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4-5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А.П.Платонов «Еще мама»</w:t>
            </w:r>
            <w:r w:rsidR="009A598C">
              <w:rPr>
                <w:rFonts w:ascii="Times New Roman" w:hAnsi="Times New Roman"/>
                <w:sz w:val="28"/>
                <w:szCs w:val="28"/>
                <w:lang w:val="ru-RU"/>
              </w:rPr>
              <w:t>. определение темы текста.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9A598C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9A598C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9A598C" w:rsidTr="00540CC0">
        <w:tc>
          <w:tcPr>
            <w:tcW w:w="959" w:type="dxa"/>
          </w:tcPr>
          <w:p w:rsidR="007E0BCD" w:rsidRPr="00670C22" w:rsidRDefault="00671C80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114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М.М.Зощенко «Золотые слова»</w:t>
            </w:r>
            <w:r w:rsidR="009A598C">
              <w:rPr>
                <w:rFonts w:ascii="Times New Roman" w:hAnsi="Times New Roman"/>
                <w:sz w:val="28"/>
                <w:szCs w:val="28"/>
                <w:lang w:val="ru-RU"/>
              </w:rPr>
              <w:t>. работа с текстом.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9A598C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115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М.М.Зощенко «Великие путешественники»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116-117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8-9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Н.Н.Носов «Федина задача»</w:t>
            </w:r>
            <w:r w:rsidR="009A598C">
              <w:rPr>
                <w:rFonts w:ascii="Times New Roman" w:hAnsi="Times New Roman"/>
                <w:sz w:val="28"/>
                <w:szCs w:val="28"/>
                <w:lang w:val="ru-RU"/>
              </w:rPr>
              <w:t>. Главная мысль текста.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118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6237" w:type="dxa"/>
          </w:tcPr>
          <w:p w:rsidR="007E0BCD" w:rsidRPr="00670C22" w:rsidRDefault="007E0BCD" w:rsidP="009A598C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Н.Н.Носов «Телефон</w:t>
            </w:r>
            <w:proofErr w:type="gramStart"/>
            <w:r w:rsidRPr="009A598C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 w:rsidR="009A598C" w:rsidRPr="009A598C">
              <w:rPr>
                <w:rFonts w:ascii="Times New Roman" w:hAnsi="Times New Roman"/>
                <w:sz w:val="28"/>
                <w:szCs w:val="28"/>
                <w:lang w:val="ru-RU"/>
              </w:rPr>
              <w:t>.Использование</w:t>
            </w:r>
            <w:proofErr w:type="gramEnd"/>
            <w:r w:rsidR="009A598C" w:rsidRPr="009A59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выразительных средств. Обсуждение главной мысли произведени</w:t>
            </w:r>
            <w:r w:rsidR="009A598C">
              <w:rPr>
                <w:rFonts w:ascii="Times New Roman" w:hAnsi="Times New Roman"/>
                <w:sz w:val="28"/>
                <w:szCs w:val="28"/>
                <w:lang w:val="ru-RU"/>
              </w:rPr>
              <w:t>я.</w:t>
            </w:r>
            <w:r w:rsidR="009A598C" w:rsidRPr="009A598C">
              <w:rPr>
                <w:lang w:val="ru-RU"/>
              </w:rPr>
              <w:t xml:space="preserve">  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119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6237" w:type="dxa"/>
          </w:tcPr>
          <w:p w:rsidR="007E0BCD" w:rsidRPr="00670C22" w:rsidRDefault="00214831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Настоящая дружба в рассказе В.П.Драгунского </w:t>
            </w:r>
            <w:r w:rsidR="007E0BC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«Друг детства»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120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Игра-конкурс по разделу «Собирай по ягодке - наберешь кузовок»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«По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страницам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детских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журналов</w:t>
            </w:r>
            <w:proofErr w:type="spellEnd"/>
            <w:r w:rsidRPr="00670C2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</w:p>
        </w:tc>
        <w:tc>
          <w:tcPr>
            <w:tcW w:w="1418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7</w:t>
            </w:r>
          </w:p>
        </w:tc>
        <w:tc>
          <w:tcPr>
            <w:tcW w:w="1650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71C80" w:rsidRPr="00670C22" w:rsidTr="00540CC0">
        <w:tc>
          <w:tcPr>
            <w:tcW w:w="959" w:type="dxa"/>
          </w:tcPr>
          <w:p w:rsidR="00671C80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121-122</w:t>
            </w:r>
          </w:p>
        </w:tc>
        <w:tc>
          <w:tcPr>
            <w:tcW w:w="992" w:type="dxa"/>
          </w:tcPr>
          <w:p w:rsidR="00671C80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1-2</w:t>
            </w:r>
          </w:p>
        </w:tc>
        <w:tc>
          <w:tcPr>
            <w:tcW w:w="6237" w:type="dxa"/>
          </w:tcPr>
          <w:p w:rsidR="00671C80" w:rsidRPr="00214831" w:rsidRDefault="00671C80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Знакомство с названим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раздела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Л.Кассиль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Отметки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Риммы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Лебедевой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 w:rsidR="00214831">
              <w:rPr>
                <w:rFonts w:ascii="Times New Roman" w:hAnsi="Times New Roman"/>
                <w:sz w:val="28"/>
                <w:szCs w:val="28"/>
                <w:lang w:val="ru-RU"/>
              </w:rPr>
              <w:t>. отношение автора к героине.</w:t>
            </w:r>
          </w:p>
        </w:tc>
        <w:tc>
          <w:tcPr>
            <w:tcW w:w="1418" w:type="dxa"/>
          </w:tcPr>
          <w:p w:rsidR="00671C80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671C80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671C80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671C80" w:rsidRPr="00670C22" w:rsidRDefault="00671C80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D84EA1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123-124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3-4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Ю.И.Ермолаев «Проговорился», «Воспитатели»</w:t>
            </w:r>
            <w:r w:rsidR="00D84EA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определение темы </w:t>
            </w:r>
            <w:proofErr w:type="spellStart"/>
            <w:r w:rsidR="00D84EA1">
              <w:rPr>
                <w:rFonts w:ascii="Times New Roman" w:hAnsi="Times New Roman"/>
                <w:sz w:val="28"/>
                <w:szCs w:val="28"/>
                <w:lang w:val="ru-RU"/>
              </w:rPr>
              <w:t>текстаю</w:t>
            </w:r>
            <w:proofErr w:type="spellEnd"/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D84EA1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125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Г.Б.Остер «Вредные советы»</w:t>
            </w:r>
            <w:r w:rsidR="004E7518">
              <w:rPr>
                <w:rFonts w:ascii="Times New Roman" w:hAnsi="Times New Roman"/>
                <w:sz w:val="28"/>
                <w:szCs w:val="28"/>
                <w:lang w:val="ru-RU"/>
              </w:rPr>
              <w:t>. Создание сборника добрых советов.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D84EA1" w:rsidTr="00540CC0">
        <w:tc>
          <w:tcPr>
            <w:tcW w:w="959" w:type="dxa"/>
          </w:tcPr>
          <w:p w:rsidR="007E0BCD" w:rsidRPr="00670C22" w:rsidRDefault="00671C80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126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7E0BCD" w:rsidRPr="00670C22" w:rsidRDefault="004E7518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Что такое легенда? </w:t>
            </w:r>
            <w:r w:rsidR="007E0BCD"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Г.Б.Остер «Как получаются легенды»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D84EA1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127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tabs>
                <w:tab w:val="left" w:pos="2325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Р.Сеф</w:t>
            </w:r>
            <w:proofErr w:type="spellEnd"/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«Веселые стихи»</w:t>
            </w:r>
            <w:r w:rsidR="00BA6217">
              <w:rPr>
                <w:rFonts w:ascii="Times New Roman" w:hAnsi="Times New Roman"/>
                <w:sz w:val="28"/>
                <w:szCs w:val="28"/>
                <w:lang w:val="ru-RU"/>
              </w:rPr>
              <w:t>. обсуждение главной мысли</w:t>
            </w: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ab/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128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Читательская конференция «По страницам детских журналов».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«Зарубежная литература»</w:t>
            </w:r>
          </w:p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8</w:t>
            </w:r>
          </w:p>
        </w:tc>
        <w:tc>
          <w:tcPr>
            <w:tcW w:w="1417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5</w:t>
            </w:r>
          </w:p>
        </w:tc>
        <w:tc>
          <w:tcPr>
            <w:tcW w:w="1650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129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Мифы Древней Греции.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130-131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2-3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«Храбрый Персей»</w:t>
            </w:r>
            <w:r w:rsidR="00BA6217">
              <w:rPr>
                <w:rFonts w:ascii="Times New Roman" w:hAnsi="Times New Roman"/>
                <w:sz w:val="28"/>
                <w:szCs w:val="28"/>
                <w:lang w:val="ru-RU"/>
              </w:rPr>
              <w:t>. Мифологические герои и их подвиги.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AF27E1" w:rsidTr="00540CC0">
        <w:tc>
          <w:tcPr>
            <w:tcW w:w="959" w:type="dxa"/>
          </w:tcPr>
          <w:p w:rsidR="007E0BCD" w:rsidRPr="00670C22" w:rsidRDefault="00671C80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132-13</w:t>
            </w:r>
            <w:r w:rsidR="00BA621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4-</w:t>
            </w:r>
            <w:r w:rsidR="00BA6217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Г. Х. Андерсен «Гадкий утенок»</w:t>
            </w:r>
            <w:r w:rsidR="00AF27E1">
              <w:rPr>
                <w:rFonts w:ascii="Times New Roman" w:hAnsi="Times New Roman"/>
                <w:sz w:val="28"/>
                <w:szCs w:val="28"/>
                <w:lang w:val="ru-RU"/>
              </w:rPr>
              <w:t>. Нравственный смысл сказки.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A6217" w:rsidRPr="00AF27E1" w:rsidTr="00540CC0">
        <w:tc>
          <w:tcPr>
            <w:tcW w:w="959" w:type="dxa"/>
          </w:tcPr>
          <w:p w:rsidR="00BA6217" w:rsidRPr="00670C22" w:rsidRDefault="00BA6217" w:rsidP="00671C80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134</w:t>
            </w:r>
          </w:p>
        </w:tc>
        <w:tc>
          <w:tcPr>
            <w:tcW w:w="992" w:type="dxa"/>
          </w:tcPr>
          <w:p w:rsidR="00BA6217" w:rsidRPr="00670C22" w:rsidRDefault="00BA6217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237" w:type="dxa"/>
          </w:tcPr>
          <w:p w:rsidR="00BA6217" w:rsidRPr="00670C22" w:rsidRDefault="00BA6217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Итоговая комплексная работа</w:t>
            </w:r>
          </w:p>
        </w:tc>
        <w:tc>
          <w:tcPr>
            <w:tcW w:w="1418" w:type="dxa"/>
          </w:tcPr>
          <w:p w:rsidR="00BA6217" w:rsidRPr="00670C22" w:rsidRDefault="00BA6217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BA6217" w:rsidRPr="00670C22" w:rsidRDefault="00BA6217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650" w:type="dxa"/>
          </w:tcPr>
          <w:p w:rsidR="00BA6217" w:rsidRPr="00670C22" w:rsidRDefault="00BA6217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2113" w:type="dxa"/>
          </w:tcPr>
          <w:p w:rsidR="00BA6217" w:rsidRPr="00670C22" w:rsidRDefault="00BA6217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AF27E1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135</w:t>
            </w:r>
          </w:p>
        </w:tc>
        <w:tc>
          <w:tcPr>
            <w:tcW w:w="992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Развивающий час по теме «Зарубежная литература».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E0BCD" w:rsidRPr="00670C22" w:rsidTr="00540CC0">
        <w:tc>
          <w:tcPr>
            <w:tcW w:w="959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136</w:t>
            </w:r>
          </w:p>
        </w:tc>
        <w:tc>
          <w:tcPr>
            <w:tcW w:w="992" w:type="dxa"/>
          </w:tcPr>
          <w:p w:rsidR="007E0BCD" w:rsidRPr="00670C22" w:rsidRDefault="00671C80" w:rsidP="00540CC0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237" w:type="dxa"/>
          </w:tcPr>
          <w:p w:rsidR="007E0BCD" w:rsidRPr="00670C22" w:rsidRDefault="007E0BCD" w:rsidP="00540CC0">
            <w:pPr>
              <w:pStyle w:val="aa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sz w:val="28"/>
                <w:szCs w:val="28"/>
                <w:lang w:val="ru-RU"/>
              </w:rPr>
              <w:t>КВН по изученным за год произведениям.</w:t>
            </w:r>
          </w:p>
        </w:tc>
        <w:tc>
          <w:tcPr>
            <w:tcW w:w="1418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650" w:type="dxa"/>
          </w:tcPr>
          <w:p w:rsidR="007E0BCD" w:rsidRPr="00670C22" w:rsidRDefault="007E0BCD" w:rsidP="00540CC0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670C22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1</w:t>
            </w:r>
          </w:p>
        </w:tc>
        <w:tc>
          <w:tcPr>
            <w:tcW w:w="2113" w:type="dxa"/>
          </w:tcPr>
          <w:p w:rsidR="007E0BCD" w:rsidRPr="00670C22" w:rsidRDefault="007E0BCD" w:rsidP="00540CC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E0BCD" w:rsidRPr="00670C22" w:rsidRDefault="007E0BCD" w:rsidP="007E0BCD">
      <w:pPr>
        <w:rPr>
          <w:rFonts w:ascii="Times New Roman" w:hAnsi="Times New Roman"/>
          <w:sz w:val="28"/>
          <w:szCs w:val="28"/>
          <w:lang w:val="ru-RU"/>
        </w:rPr>
        <w:sectPr w:rsidR="007E0BCD" w:rsidRPr="00670C22" w:rsidSect="00540CC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E0BCD" w:rsidRPr="00670C22" w:rsidRDefault="007E0BCD" w:rsidP="007E0B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5.Учебно-методическое обеспечение.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i/>
          <w:sz w:val="28"/>
          <w:szCs w:val="28"/>
          <w:lang w:val="ru-RU"/>
        </w:rPr>
        <w:t>Для педагога: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Cs/>
          <w:sz w:val="28"/>
          <w:szCs w:val="28"/>
          <w:lang w:val="ru-RU"/>
        </w:rPr>
        <w:t>-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Климанова Л.Ф,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Бойкина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М.В. Методическое пособие для </w:t>
      </w:r>
      <w:r w:rsidR="00671C80" w:rsidRPr="00670C22">
        <w:rPr>
          <w:rFonts w:ascii="Times New Roman" w:hAnsi="Times New Roman"/>
          <w:sz w:val="28"/>
          <w:szCs w:val="28"/>
          <w:lang w:val="ru-RU"/>
        </w:rPr>
        <w:t>учителя «Уроки чтения». М., 2014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Cs/>
          <w:sz w:val="28"/>
          <w:szCs w:val="28"/>
          <w:lang w:val="ru-RU"/>
        </w:rPr>
        <w:t>-</w:t>
      </w:r>
      <w:proofErr w:type="spellStart"/>
      <w:r w:rsidRPr="00670C22">
        <w:rPr>
          <w:rFonts w:ascii="Times New Roman" w:hAnsi="Times New Roman"/>
          <w:iCs/>
          <w:sz w:val="28"/>
          <w:szCs w:val="28"/>
          <w:lang w:val="ru-RU"/>
        </w:rPr>
        <w:t>Оморокова</w:t>
      </w:r>
      <w:proofErr w:type="spellEnd"/>
      <w:r w:rsidRPr="00670C2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670C22">
        <w:rPr>
          <w:rFonts w:ascii="Times New Roman" w:hAnsi="Times New Roman"/>
          <w:iCs/>
          <w:sz w:val="28"/>
          <w:szCs w:val="28"/>
          <w:lang w:val="ru-RU"/>
        </w:rPr>
        <w:t>М.И.</w:t>
      </w:r>
      <w:r w:rsidRPr="00670C22">
        <w:rPr>
          <w:rFonts w:ascii="Times New Roman" w:hAnsi="Times New Roman"/>
          <w:sz w:val="28"/>
          <w:szCs w:val="28"/>
          <w:lang w:val="ru-RU"/>
        </w:rPr>
        <w:t>Основы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обучения чтению младших школьников. — М., 2005 год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Cs/>
          <w:sz w:val="28"/>
          <w:szCs w:val="28"/>
          <w:lang w:val="ru-RU"/>
        </w:rPr>
        <w:t>-</w:t>
      </w:r>
      <w:proofErr w:type="spellStart"/>
      <w:r w:rsidRPr="00670C22">
        <w:rPr>
          <w:rFonts w:ascii="Times New Roman" w:hAnsi="Times New Roman"/>
          <w:iCs/>
          <w:sz w:val="28"/>
          <w:szCs w:val="28"/>
          <w:lang w:val="ru-RU"/>
        </w:rPr>
        <w:t>Оморокова</w:t>
      </w:r>
      <w:proofErr w:type="spellEnd"/>
      <w:r w:rsidRPr="00670C22">
        <w:rPr>
          <w:rFonts w:ascii="Times New Roman" w:hAnsi="Times New Roman"/>
          <w:iCs/>
          <w:sz w:val="28"/>
          <w:szCs w:val="28"/>
          <w:lang w:val="ru-RU"/>
        </w:rPr>
        <w:t xml:space="preserve"> М.И.</w:t>
      </w:r>
      <w:r w:rsidRPr="00670C22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670C22">
        <w:rPr>
          <w:rFonts w:ascii="Times New Roman" w:hAnsi="Times New Roman"/>
          <w:sz w:val="28"/>
          <w:szCs w:val="28"/>
          <w:lang w:val="ru-RU"/>
        </w:rPr>
        <w:t>Чтение в начальных классах. — М., 2003 год.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-«Перспектива»: Программы для начальной школы. — М.: Просвещение, 2009 год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iCs/>
          <w:sz w:val="28"/>
          <w:szCs w:val="28"/>
          <w:lang w:val="ru-RU"/>
        </w:rPr>
        <w:t>-</w:t>
      </w:r>
      <w:proofErr w:type="spellStart"/>
      <w:r w:rsidRPr="00670C22">
        <w:rPr>
          <w:rFonts w:ascii="Times New Roman" w:hAnsi="Times New Roman"/>
          <w:iCs/>
          <w:sz w:val="28"/>
          <w:szCs w:val="28"/>
          <w:lang w:val="ru-RU"/>
        </w:rPr>
        <w:t>Чуракова</w:t>
      </w:r>
      <w:proofErr w:type="spellEnd"/>
      <w:r w:rsidRPr="00670C22">
        <w:rPr>
          <w:rFonts w:ascii="Times New Roman" w:hAnsi="Times New Roman"/>
          <w:iCs/>
          <w:sz w:val="28"/>
          <w:szCs w:val="28"/>
          <w:lang w:val="ru-RU"/>
        </w:rPr>
        <w:t xml:space="preserve"> Н.А. </w:t>
      </w:r>
      <w:r w:rsidRPr="00670C22">
        <w:rPr>
          <w:rFonts w:ascii="Times New Roman" w:hAnsi="Times New Roman"/>
          <w:sz w:val="28"/>
          <w:szCs w:val="28"/>
          <w:lang w:val="ru-RU"/>
        </w:rPr>
        <w:t>Волшебный мир картины. — М., 2002 год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i/>
          <w:sz w:val="28"/>
          <w:szCs w:val="28"/>
          <w:lang w:val="ru-RU"/>
        </w:rPr>
        <w:t>Для учащихся: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-Климанова Л.Ф., Виноградская Л.А., Горецкий В.Г. учебник «Литературное чтение» </w:t>
      </w:r>
      <w:r w:rsidR="00671C80" w:rsidRPr="00670C22">
        <w:rPr>
          <w:rFonts w:ascii="Times New Roman" w:hAnsi="Times New Roman"/>
          <w:sz w:val="28"/>
          <w:szCs w:val="28"/>
          <w:lang w:val="ru-RU"/>
        </w:rPr>
        <w:t>часть 1. М., «Просвещение», 2013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-Климанова Л.Ф., Виноградская Л.А., Горецкий В.Г. учебник «Литературное чтение» </w:t>
      </w:r>
      <w:r w:rsidR="00671C80" w:rsidRPr="00670C22">
        <w:rPr>
          <w:rFonts w:ascii="Times New Roman" w:hAnsi="Times New Roman"/>
          <w:sz w:val="28"/>
          <w:szCs w:val="28"/>
          <w:lang w:val="ru-RU"/>
        </w:rPr>
        <w:t>часть 2. М., «Просвещение», 2013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 xml:space="preserve">-Климанова Л.Ф., </w:t>
      </w: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Коти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Т.Ю. Творческая тетрадь «Литературное </w:t>
      </w:r>
      <w:r w:rsidR="00671C80" w:rsidRPr="00670C22">
        <w:rPr>
          <w:rFonts w:ascii="Times New Roman" w:hAnsi="Times New Roman"/>
          <w:sz w:val="28"/>
          <w:szCs w:val="28"/>
          <w:lang w:val="ru-RU"/>
        </w:rPr>
        <w:t>чтение». М., «Просвещение», 2014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Педагогические условия и средства реализации стандарта:</w:t>
      </w:r>
    </w:p>
    <w:p w:rsidR="007E0BCD" w:rsidRPr="00670C22" w:rsidRDefault="007E0BCD" w:rsidP="007E0BCD">
      <w:pPr>
        <w:pStyle w:val="aa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Формы</w:t>
      </w:r>
      <w:r w:rsidRPr="00670C22">
        <w:rPr>
          <w:rFonts w:ascii="Times New Roman" w:hAnsi="Times New Roman"/>
          <w:sz w:val="28"/>
          <w:szCs w:val="28"/>
          <w:lang w:val="ru-RU"/>
        </w:rPr>
        <w:t>: урок.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Типы уроков: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 урок изучение нового материала;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 урок совершенствования знаний, умений и навыков;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-урок обобщения и систематизации знаний, умений и навыков;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-комбинированный урок;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-урок контроля умений и навыков.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lang w:val="ru-RU"/>
        </w:rPr>
        <w:t>Виды уроков: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урок –  сообщение новых знаний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урок-закрепление знаний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урок-повторение знаний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урок – игра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проверка знаний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i/>
          <w:sz w:val="28"/>
          <w:szCs w:val="28"/>
          <w:lang w:val="ru-RU"/>
        </w:rPr>
        <w:t>Учебное оборудование: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spellStart"/>
      <w:r w:rsidRPr="00670C22">
        <w:rPr>
          <w:rFonts w:ascii="Times New Roman" w:hAnsi="Times New Roman"/>
          <w:bCs/>
          <w:sz w:val="28"/>
          <w:szCs w:val="28"/>
          <w:lang w:val="ru-RU"/>
        </w:rPr>
        <w:t>техические</w:t>
      </w:r>
      <w:proofErr w:type="spellEnd"/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 средства </w:t>
      </w:r>
      <w:proofErr w:type="gramStart"/>
      <w:r w:rsidRPr="00670C22">
        <w:rPr>
          <w:rFonts w:ascii="Times New Roman" w:hAnsi="Times New Roman"/>
          <w:bCs/>
          <w:sz w:val="28"/>
          <w:szCs w:val="28"/>
          <w:lang w:val="ru-RU"/>
        </w:rPr>
        <w:t>( магнитофон</w:t>
      </w:r>
      <w:proofErr w:type="gramEnd"/>
      <w:r w:rsidRPr="00670C22">
        <w:rPr>
          <w:rFonts w:ascii="Times New Roman" w:hAnsi="Times New Roman"/>
          <w:bCs/>
          <w:sz w:val="28"/>
          <w:szCs w:val="28"/>
          <w:lang w:val="ru-RU"/>
        </w:rPr>
        <w:t>)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670C22">
        <w:rPr>
          <w:rFonts w:ascii="Times New Roman" w:hAnsi="Times New Roman"/>
          <w:bCs/>
          <w:sz w:val="28"/>
          <w:szCs w:val="28"/>
          <w:lang w:val="ru-RU"/>
        </w:rPr>
        <w:t>учебные  (</w:t>
      </w:r>
      <w:proofErr w:type="gramEnd"/>
      <w:r w:rsidRPr="00670C22">
        <w:rPr>
          <w:rFonts w:ascii="Times New Roman" w:hAnsi="Times New Roman"/>
          <w:bCs/>
          <w:sz w:val="28"/>
          <w:szCs w:val="28"/>
          <w:lang w:val="ru-RU"/>
        </w:rPr>
        <w:t>столы, доска)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proofErr w:type="gramStart"/>
      <w:r w:rsidRPr="00670C22">
        <w:rPr>
          <w:rFonts w:ascii="Times New Roman" w:hAnsi="Times New Roman"/>
          <w:bCs/>
          <w:i/>
          <w:sz w:val="28"/>
          <w:szCs w:val="28"/>
          <w:lang w:val="ru-RU"/>
        </w:rPr>
        <w:t>Собственно</w:t>
      </w:r>
      <w:proofErr w:type="gramEnd"/>
      <w:r w:rsidRPr="00670C22">
        <w:rPr>
          <w:rFonts w:ascii="Times New Roman" w:hAnsi="Times New Roman"/>
          <w:bCs/>
          <w:i/>
          <w:sz w:val="28"/>
          <w:szCs w:val="28"/>
          <w:lang w:val="ru-RU"/>
        </w:rPr>
        <w:t xml:space="preserve"> учебные средства: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наглядные пособия (</w:t>
      </w:r>
      <w:proofErr w:type="gramStart"/>
      <w:r w:rsidRPr="00670C22">
        <w:rPr>
          <w:rFonts w:ascii="Times New Roman" w:hAnsi="Times New Roman"/>
          <w:bCs/>
          <w:sz w:val="28"/>
          <w:szCs w:val="28"/>
          <w:lang w:val="ru-RU"/>
        </w:rPr>
        <w:t>таблицы,</w:t>
      </w:r>
      <w:r w:rsidRPr="00670C22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670C22">
        <w:rPr>
          <w:rFonts w:ascii="Times New Roman" w:hAnsi="Times New Roman"/>
          <w:bCs/>
          <w:sz w:val="28"/>
          <w:szCs w:val="28"/>
          <w:lang w:val="ru-RU"/>
        </w:rPr>
        <w:t>учебные</w:t>
      </w:r>
      <w:proofErr w:type="gramEnd"/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 картины, портреты писателей, схемы, плакаты , таблички с терминами).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br w:type="page"/>
      </w:r>
      <w:r w:rsidRPr="00670C22">
        <w:rPr>
          <w:rFonts w:ascii="Times New Roman" w:hAnsi="Times New Roman"/>
          <w:b/>
          <w:sz w:val="28"/>
          <w:szCs w:val="28"/>
          <w:lang w:val="ru-RU"/>
        </w:rPr>
        <w:lastRenderedPageBreak/>
        <w:t>Методы обучения: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u w:val="single"/>
          <w:lang w:val="ru-RU"/>
        </w:rPr>
        <w:t>Методы организации и осуществления учебно-познавательной деятельности: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Словесные, наглядные, практические.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Индуктивные, дедуктивные.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Репродуктивные, проблемно-поисковые.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Самостоятельные, несамостоятельные.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u w:val="single"/>
          <w:lang w:val="ru-RU"/>
        </w:rPr>
        <w:t>Методы стимулирования и мотивации учебно-познавательной деятельности: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Стимулирование и мотивация интереса к учению.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Стимулирование долга и ответственности в учении.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i/>
          <w:sz w:val="28"/>
          <w:szCs w:val="28"/>
          <w:u w:val="single"/>
          <w:lang w:val="ru-RU"/>
        </w:rPr>
        <w:t>Методы контроля и самоконтроля за эффективностью учебно-познавательной деятельности: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Устного контроля и самоконтроля.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 xml:space="preserve">Педагогические </w:t>
      </w:r>
      <w:proofErr w:type="gramStart"/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технологии  и</w:t>
      </w:r>
      <w:proofErr w:type="gramEnd"/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 xml:space="preserve"> принципы обучения: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u w:val="single"/>
          <w:lang w:val="ru-RU"/>
        </w:rPr>
        <w:t xml:space="preserve">  Традиционные технологии: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 - Объяснительно – иллюстративные технологии обучения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u w:val="single"/>
          <w:lang w:val="ru-RU"/>
        </w:rPr>
        <w:t>Педагогические технологии на основе личностной ориентации педагогического процесса: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-Педагогика сотрудничества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-Гуманно – личностная технология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u w:val="single"/>
          <w:lang w:val="ru-RU"/>
        </w:rPr>
        <w:t>Педагогические технологии на основе активизации и интенсификации деятельности учащихся: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-Игровые технологии.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u w:val="single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u w:val="single"/>
          <w:lang w:val="ru-RU"/>
        </w:rPr>
        <w:t>Технологии развивающего обучения: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-Система развивающего обучения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 xml:space="preserve">- Технология развивающего обучения 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bCs/>
          <w:sz w:val="28"/>
          <w:szCs w:val="28"/>
          <w:lang w:val="ru-RU"/>
        </w:rPr>
        <w:t>Принципы обучения: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Принцип научности обучения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Связи теории с практикой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Системности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Принцип сознательности и активности в обучении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Индивидуальный подход в условиях коллективной работы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Принцип наглядности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Доступность обучения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70C22">
        <w:rPr>
          <w:rFonts w:ascii="Times New Roman" w:hAnsi="Times New Roman"/>
          <w:bCs/>
          <w:sz w:val="28"/>
          <w:szCs w:val="28"/>
          <w:lang w:val="ru-RU"/>
        </w:rPr>
        <w:t>Принцип прочности усвоения знаний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70C22">
        <w:rPr>
          <w:rFonts w:ascii="Times New Roman" w:hAnsi="Times New Roman"/>
          <w:b/>
          <w:sz w:val="28"/>
          <w:szCs w:val="28"/>
          <w:lang w:val="ru-RU"/>
        </w:rPr>
        <w:t>Формы подведения итогов: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Индивидуальный и фронтальный опрос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Работа в паре, в группе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Написание отзывов на прочитанное произведение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670C22">
        <w:rPr>
          <w:rFonts w:ascii="Times New Roman" w:hAnsi="Times New Roman"/>
          <w:sz w:val="28"/>
          <w:szCs w:val="28"/>
          <w:lang w:val="ru-RU"/>
        </w:rPr>
        <w:t>Срезовые</w:t>
      </w:r>
      <w:proofErr w:type="spellEnd"/>
      <w:r w:rsidRPr="00670C22">
        <w:rPr>
          <w:rFonts w:ascii="Times New Roman" w:hAnsi="Times New Roman"/>
          <w:sz w:val="28"/>
          <w:szCs w:val="28"/>
          <w:lang w:val="ru-RU"/>
        </w:rPr>
        <w:t xml:space="preserve"> работы (тесты)</w:t>
      </w:r>
    </w:p>
    <w:p w:rsidR="007E0BCD" w:rsidRPr="00670C22" w:rsidRDefault="007E0BCD" w:rsidP="007E0BCD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670C22">
        <w:rPr>
          <w:rFonts w:ascii="Times New Roman" w:hAnsi="Times New Roman"/>
          <w:sz w:val="28"/>
          <w:szCs w:val="28"/>
          <w:lang w:val="ru-RU"/>
        </w:rPr>
        <w:t>Творческие работы (сочинения, изложения).</w:t>
      </w:r>
    </w:p>
    <w:p w:rsidR="007E0BCD" w:rsidRPr="00670C22" w:rsidRDefault="007E0BCD" w:rsidP="007E0BCD">
      <w:pPr>
        <w:rPr>
          <w:sz w:val="28"/>
          <w:szCs w:val="28"/>
          <w:lang w:val="ru-RU"/>
        </w:rPr>
      </w:pPr>
    </w:p>
    <w:p w:rsidR="005C02C6" w:rsidRPr="00670C22" w:rsidRDefault="005C02C6">
      <w:pPr>
        <w:rPr>
          <w:sz w:val="28"/>
          <w:szCs w:val="28"/>
          <w:lang w:val="ru-RU"/>
        </w:rPr>
      </w:pPr>
    </w:p>
    <w:sectPr w:rsidR="005C02C6" w:rsidRPr="00670C22" w:rsidSect="00540C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C82E6DC"/>
    <w:lvl w:ilvl="0">
      <w:numFmt w:val="bullet"/>
      <w:lvlText w:val="*"/>
      <w:lvlJc w:val="left"/>
    </w:lvl>
  </w:abstractNum>
  <w:abstractNum w:abstractNumId="1" w15:restartNumberingAfterBreak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104B3"/>
    <w:multiLevelType w:val="hybridMultilevel"/>
    <w:tmpl w:val="F354831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73E318F"/>
    <w:multiLevelType w:val="hybridMultilevel"/>
    <w:tmpl w:val="FB78E48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50E84"/>
    <w:multiLevelType w:val="hybridMultilevel"/>
    <w:tmpl w:val="5234E744"/>
    <w:lvl w:ilvl="0" w:tplc="EF9CE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5" w15:restartNumberingAfterBreak="0">
    <w:nsid w:val="627F6EE3"/>
    <w:multiLevelType w:val="hybridMultilevel"/>
    <w:tmpl w:val="8AFA17D0"/>
    <w:lvl w:ilvl="0" w:tplc="B7AA8EB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2" w15:restartNumberingAfterBreak="0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3"/>
  </w:num>
  <w:num w:numId="4">
    <w:abstractNumId w:val="8"/>
  </w:num>
  <w:num w:numId="5">
    <w:abstractNumId w:val="17"/>
  </w:num>
  <w:num w:numId="6">
    <w:abstractNumId w:val="18"/>
  </w:num>
  <w:num w:numId="7">
    <w:abstractNumId w:val="22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16"/>
  </w:num>
  <w:num w:numId="13">
    <w:abstractNumId w:val="4"/>
  </w:num>
  <w:num w:numId="14">
    <w:abstractNumId w:val="19"/>
  </w:num>
  <w:num w:numId="15">
    <w:abstractNumId w:val="7"/>
  </w:num>
  <w:num w:numId="16">
    <w:abstractNumId w:val="1"/>
  </w:num>
  <w:num w:numId="17">
    <w:abstractNumId w:val="20"/>
  </w:num>
  <w:num w:numId="18">
    <w:abstractNumId w:val="9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BCD"/>
    <w:rsid w:val="00112752"/>
    <w:rsid w:val="00184A70"/>
    <w:rsid w:val="001E6D67"/>
    <w:rsid w:val="002129AE"/>
    <w:rsid w:val="00214831"/>
    <w:rsid w:val="004902FD"/>
    <w:rsid w:val="004E7518"/>
    <w:rsid w:val="00540CC0"/>
    <w:rsid w:val="005C02C6"/>
    <w:rsid w:val="00670C22"/>
    <w:rsid w:val="00671C80"/>
    <w:rsid w:val="007E0BCD"/>
    <w:rsid w:val="008455D6"/>
    <w:rsid w:val="00952482"/>
    <w:rsid w:val="009772CC"/>
    <w:rsid w:val="00980384"/>
    <w:rsid w:val="009A598C"/>
    <w:rsid w:val="00A00A80"/>
    <w:rsid w:val="00AF27E1"/>
    <w:rsid w:val="00BA6217"/>
    <w:rsid w:val="00C72B77"/>
    <w:rsid w:val="00D84EA1"/>
    <w:rsid w:val="00EC7FED"/>
    <w:rsid w:val="00FA4105"/>
    <w:rsid w:val="00FC1A51"/>
    <w:rsid w:val="00FF7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E97F"/>
  <w15:docId w15:val="{EB104A2C-3E00-416C-8093-DDA62F97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BCD"/>
    <w:rPr>
      <w:rFonts w:ascii="Calibri" w:eastAsia="Calibri" w:hAnsi="Calibri" w:cs="Times New Roman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7E0BC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BC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0BC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0BC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0BC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0BC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0BC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0BCD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0BC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0BCD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E0BCD"/>
    <w:rPr>
      <w:rFonts w:ascii="Cambria" w:eastAsia="Times New Roman" w:hAnsi="Cambria" w:cs="Times New Roman"/>
      <w:b/>
      <w:bCs/>
      <w:color w:val="4F81BD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E0BCD"/>
    <w:rPr>
      <w:rFonts w:ascii="Cambria" w:eastAsia="Times New Roman" w:hAnsi="Cambria" w:cs="Times New Roman"/>
      <w:b/>
      <w:bCs/>
      <w:color w:val="4F81BD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E0BCD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E0BCD"/>
    <w:rPr>
      <w:rFonts w:ascii="Cambria" w:eastAsia="Times New Roman" w:hAnsi="Cambria" w:cs="Times New Roman"/>
      <w:color w:val="243F60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E0BCD"/>
    <w:rPr>
      <w:rFonts w:ascii="Cambria" w:eastAsia="Times New Roman" w:hAnsi="Cambria" w:cs="Times New Roman"/>
      <w:i/>
      <w:iCs/>
      <w:color w:val="243F60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E0BCD"/>
    <w:rPr>
      <w:rFonts w:ascii="Cambria" w:eastAsia="Times New Roman" w:hAnsi="Cambria" w:cs="Times New Roman"/>
      <w:i/>
      <w:iCs/>
      <w:color w:val="40404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E0BCD"/>
    <w:rPr>
      <w:rFonts w:ascii="Cambria" w:eastAsia="Times New Roman" w:hAnsi="Cambria" w:cs="Times New Roman"/>
      <w:color w:val="4F81BD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E0BCD"/>
    <w:rPr>
      <w:rFonts w:ascii="Cambria" w:eastAsia="Times New Roman" w:hAnsi="Cambria" w:cs="Times New Roman"/>
      <w:i/>
      <w:iCs/>
      <w:color w:val="404040"/>
      <w:sz w:val="20"/>
      <w:szCs w:val="20"/>
      <w:lang w:val="en-US" w:bidi="en-US"/>
    </w:rPr>
  </w:style>
  <w:style w:type="paragraph" w:styleId="a3">
    <w:name w:val="caption"/>
    <w:basedOn w:val="a"/>
    <w:next w:val="a"/>
    <w:uiPriority w:val="35"/>
    <w:semiHidden/>
    <w:unhideWhenUsed/>
    <w:qFormat/>
    <w:rsid w:val="007E0BCD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E0BC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7E0BC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7E0BC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E0BC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character" w:styleId="a8">
    <w:name w:val="Strong"/>
    <w:uiPriority w:val="22"/>
    <w:qFormat/>
    <w:rsid w:val="007E0BCD"/>
    <w:rPr>
      <w:b/>
      <w:bCs/>
    </w:rPr>
  </w:style>
  <w:style w:type="character" w:styleId="a9">
    <w:name w:val="Emphasis"/>
    <w:uiPriority w:val="20"/>
    <w:qFormat/>
    <w:rsid w:val="007E0BCD"/>
    <w:rPr>
      <w:i/>
      <w:iCs/>
    </w:rPr>
  </w:style>
  <w:style w:type="paragraph" w:styleId="aa">
    <w:name w:val="No Spacing"/>
    <w:uiPriority w:val="1"/>
    <w:qFormat/>
    <w:rsid w:val="007E0BCD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b">
    <w:name w:val="List Paragraph"/>
    <w:basedOn w:val="a"/>
    <w:uiPriority w:val="34"/>
    <w:qFormat/>
    <w:rsid w:val="007E0B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E0BCD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7E0BCD"/>
    <w:rPr>
      <w:rFonts w:ascii="Calibri" w:eastAsia="Calibri" w:hAnsi="Calibri" w:cs="Times New Roman"/>
      <w:i/>
      <w:iCs/>
      <w:color w:val="000000"/>
      <w:lang w:val="en-US" w:bidi="en-US"/>
    </w:rPr>
  </w:style>
  <w:style w:type="paragraph" w:styleId="ac">
    <w:name w:val="Intense Quote"/>
    <w:basedOn w:val="a"/>
    <w:next w:val="a"/>
    <w:link w:val="ad"/>
    <w:uiPriority w:val="30"/>
    <w:qFormat/>
    <w:rsid w:val="007E0BC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7E0BCD"/>
    <w:rPr>
      <w:rFonts w:ascii="Calibri" w:eastAsia="Calibri" w:hAnsi="Calibri" w:cs="Times New Roman"/>
      <w:b/>
      <w:bCs/>
      <w:i/>
      <w:iCs/>
      <w:color w:val="4F81BD"/>
      <w:lang w:val="en-US" w:bidi="en-US"/>
    </w:rPr>
  </w:style>
  <w:style w:type="character" w:styleId="ae">
    <w:name w:val="Subtle Emphasis"/>
    <w:uiPriority w:val="19"/>
    <w:qFormat/>
    <w:rsid w:val="007E0BCD"/>
    <w:rPr>
      <w:i/>
      <w:iCs/>
      <w:color w:val="808080"/>
    </w:rPr>
  </w:style>
  <w:style w:type="character" w:styleId="af">
    <w:name w:val="Intense Emphasis"/>
    <w:uiPriority w:val="21"/>
    <w:qFormat/>
    <w:rsid w:val="007E0BCD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7E0BCD"/>
    <w:rPr>
      <w:smallCaps/>
      <w:color w:val="C0504D"/>
      <w:u w:val="single"/>
    </w:rPr>
  </w:style>
  <w:style w:type="character" w:styleId="af1">
    <w:name w:val="Intense Reference"/>
    <w:uiPriority w:val="32"/>
    <w:qFormat/>
    <w:rsid w:val="007E0BCD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7E0BC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0BCD"/>
    <w:pPr>
      <w:outlineLvl w:val="9"/>
    </w:pPr>
  </w:style>
  <w:style w:type="paragraph" w:styleId="23">
    <w:name w:val="Body Text Indent 2"/>
    <w:basedOn w:val="a"/>
    <w:link w:val="24"/>
    <w:rsid w:val="007E0BCD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7E0B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4960</Words>
  <Characters>28272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8</cp:revision>
  <cp:lastPrinted>2015-01-22T05:27:00Z</cp:lastPrinted>
  <dcterms:created xsi:type="dcterms:W3CDTF">2014-08-20T15:20:00Z</dcterms:created>
  <dcterms:modified xsi:type="dcterms:W3CDTF">2024-09-03T05:20:00Z</dcterms:modified>
</cp:coreProperties>
</file>